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489711963"/>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7A111498" w14:textId="20EE4F63" w:rsidR="009C0169" w:rsidRDefault="009C0169" w:rsidP="00907358">
          <w:r>
            <w:rPr>
              <w:noProof/>
            </w:rPr>
            <mc:AlternateContent>
              <mc:Choice Requires="wps">
                <w:drawing>
                  <wp:anchor distT="0" distB="0" distL="114300" distR="114300" simplePos="0" relativeHeight="251661312" behindDoc="1" locked="0" layoutInCell="1" allowOverlap="1" wp14:anchorId="542C4ADF" wp14:editId="4241402D">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E90FA7A" w14:textId="691F2081" w:rsidR="009C0169" w:rsidRDefault="00EB7823" w:rsidP="00907358">
                                    <w:pPr>
                                      <w:pStyle w:val="Title"/>
                                      <w:jc w:val="center"/>
                                      <w:rPr>
                                        <w:caps/>
                                        <w:color w:val="FFFFFF" w:themeColor="background1"/>
                                        <w:sz w:val="80"/>
                                        <w:szCs w:val="80"/>
                                      </w:rPr>
                                    </w:pPr>
                                    <w:r>
                                      <w:rPr>
                                        <w:caps/>
                                        <w:color w:val="FFFFFF" w:themeColor="background1"/>
                                        <w:sz w:val="80"/>
                                        <w:szCs w:val="80"/>
                                      </w:rPr>
                                      <w:t xml:space="preserve">   </w:t>
                                    </w:r>
                                    <w:r w:rsidR="009C0169">
                                      <w:rPr>
                                        <w:caps/>
                                        <w:color w:val="FFFFFF" w:themeColor="background1"/>
                                        <w:sz w:val="80"/>
                                        <w:szCs w:val="80"/>
                                      </w:rPr>
                                      <w:t>TCOLE Rules</w:t>
                                    </w:r>
                                  </w:p>
                                </w:sdtContent>
                              </w:sdt>
                              <w:p w14:paraId="2AE60A44" w14:textId="77777777" w:rsidR="009C0169" w:rsidRDefault="009C0169" w:rsidP="00907358">
                                <w:pPr>
                                  <w:spacing w:before="240"/>
                                  <w:ind w:left="720"/>
                                  <w:jc w:val="center"/>
                                  <w:rPr>
                                    <w:color w:val="FFFFFF" w:themeColor="background1"/>
                                  </w:rPr>
                                </w:pPr>
                                <w:r>
                                  <w:rPr>
                                    <w:color w:val="FFFFFF" w:themeColor="background1"/>
                                  </w:rPr>
                                  <w:t>Basic Peace Officer Course</w:t>
                                </w:r>
                              </w:p>
                              <w:p w14:paraId="5624946A" w14:textId="77777777" w:rsidR="009C0169" w:rsidRDefault="009C0169" w:rsidP="00907358">
                                <w:pPr>
                                  <w:spacing w:before="240"/>
                                  <w:ind w:left="720"/>
                                  <w:jc w:val="center"/>
                                  <w:rPr>
                                    <w:color w:val="FFFFFF" w:themeColor="background1"/>
                                  </w:rPr>
                                </w:pPr>
                              </w:p>
                              <w:p w14:paraId="545E8BCF" w14:textId="77777777" w:rsidR="009C0169" w:rsidRDefault="009C0169" w:rsidP="00907358">
                                <w:pPr>
                                  <w:spacing w:before="240"/>
                                  <w:ind w:left="720"/>
                                  <w:jc w:val="center"/>
                                  <w:rPr>
                                    <w:color w:val="FFFFFF" w:themeColor="background1"/>
                                  </w:rPr>
                                </w:pPr>
                                <w:r>
                                  <w:rPr>
                                    <w:noProof/>
                                  </w:rPr>
                                  <w:drawing>
                                    <wp:inline distT="0" distB="0" distL="0" distR="0" wp14:anchorId="2F40AB35" wp14:editId="5EF4E0A7">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4A267437" w14:textId="77777777" w:rsidR="009C0169" w:rsidRDefault="009C0169" w:rsidP="00907358">
                                <w:pPr>
                                  <w:spacing w:before="240"/>
                                  <w:ind w:left="720"/>
                                  <w:jc w:val="center"/>
                                  <w:rPr>
                                    <w:color w:val="FFFFFF" w:themeColor="background1"/>
                                  </w:rPr>
                                </w:pPr>
                              </w:p>
                              <w:p w14:paraId="40455106" w14:textId="77777777" w:rsidR="009C0169" w:rsidRDefault="009C0169" w:rsidP="00907358">
                                <w:pPr>
                                  <w:spacing w:before="240"/>
                                  <w:ind w:left="720"/>
                                  <w:jc w:val="center"/>
                                  <w:rPr>
                                    <w:color w:val="FFFFFF" w:themeColor="background1"/>
                                  </w:rPr>
                                </w:pPr>
                              </w:p>
                              <w:p w14:paraId="3E42345D" w14:textId="77777777" w:rsidR="009C0169" w:rsidRDefault="009C0169" w:rsidP="00907358">
                                <w:pPr>
                                  <w:spacing w:before="240"/>
                                  <w:ind w:left="720"/>
                                  <w:jc w:val="center"/>
                                  <w:rPr>
                                    <w:color w:val="FFFFFF" w:themeColor="background1"/>
                                  </w:rPr>
                                </w:pPr>
                              </w:p>
                              <w:p w14:paraId="0CDF9DD1" w14:textId="77777777" w:rsidR="009C0169" w:rsidRDefault="009C0169" w:rsidP="00907358">
                                <w:pPr>
                                  <w:spacing w:before="240"/>
                                  <w:ind w:left="720"/>
                                  <w:jc w:val="center"/>
                                  <w:rPr>
                                    <w:color w:val="FFFFFF" w:themeColor="background1"/>
                                  </w:rPr>
                                </w:pPr>
                              </w:p>
                              <w:p w14:paraId="79B62015" w14:textId="77777777" w:rsidR="009C0169" w:rsidRDefault="009C0169" w:rsidP="00907358">
                                <w:pPr>
                                  <w:spacing w:before="240"/>
                                  <w:ind w:left="720"/>
                                  <w:jc w:val="center"/>
                                  <w:rPr>
                                    <w:color w:val="FFFFFF" w:themeColor="background1"/>
                                  </w:rPr>
                                </w:pPr>
                              </w:p>
                              <w:p w14:paraId="5AF9B891" w14:textId="77777777" w:rsidR="009C0169" w:rsidRDefault="009C0169"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2C4ADF" id="Rectangle 16" o:spid="_x0000_s1026" style="position:absolute;margin-left:-7.35pt;margin-top:-6pt;width:610.65pt;height:797.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E90FA7A" w14:textId="691F2081" w:rsidR="009C0169" w:rsidRDefault="00EB7823" w:rsidP="00907358">
                              <w:pPr>
                                <w:pStyle w:val="Title"/>
                                <w:jc w:val="center"/>
                                <w:rPr>
                                  <w:caps/>
                                  <w:color w:val="FFFFFF" w:themeColor="background1"/>
                                  <w:sz w:val="80"/>
                                  <w:szCs w:val="80"/>
                                </w:rPr>
                              </w:pPr>
                              <w:r>
                                <w:rPr>
                                  <w:caps/>
                                  <w:color w:val="FFFFFF" w:themeColor="background1"/>
                                  <w:sz w:val="80"/>
                                  <w:szCs w:val="80"/>
                                </w:rPr>
                                <w:t xml:space="preserve">   </w:t>
                              </w:r>
                              <w:r w:rsidR="009C0169">
                                <w:rPr>
                                  <w:caps/>
                                  <w:color w:val="FFFFFF" w:themeColor="background1"/>
                                  <w:sz w:val="80"/>
                                  <w:szCs w:val="80"/>
                                </w:rPr>
                                <w:t>TCOLE Rules</w:t>
                              </w:r>
                            </w:p>
                          </w:sdtContent>
                        </w:sdt>
                        <w:p w14:paraId="2AE60A44" w14:textId="77777777" w:rsidR="009C0169" w:rsidRDefault="009C0169" w:rsidP="00907358">
                          <w:pPr>
                            <w:spacing w:before="240"/>
                            <w:ind w:left="720"/>
                            <w:jc w:val="center"/>
                            <w:rPr>
                              <w:color w:val="FFFFFF" w:themeColor="background1"/>
                            </w:rPr>
                          </w:pPr>
                          <w:r>
                            <w:rPr>
                              <w:color w:val="FFFFFF" w:themeColor="background1"/>
                            </w:rPr>
                            <w:t>Basic Peace Officer Course</w:t>
                          </w:r>
                        </w:p>
                        <w:p w14:paraId="5624946A" w14:textId="77777777" w:rsidR="009C0169" w:rsidRDefault="009C0169" w:rsidP="00907358">
                          <w:pPr>
                            <w:spacing w:before="240"/>
                            <w:ind w:left="720"/>
                            <w:jc w:val="center"/>
                            <w:rPr>
                              <w:color w:val="FFFFFF" w:themeColor="background1"/>
                            </w:rPr>
                          </w:pPr>
                        </w:p>
                        <w:p w14:paraId="545E8BCF" w14:textId="77777777" w:rsidR="009C0169" w:rsidRDefault="009C0169" w:rsidP="00907358">
                          <w:pPr>
                            <w:spacing w:before="240"/>
                            <w:ind w:left="720"/>
                            <w:jc w:val="center"/>
                            <w:rPr>
                              <w:color w:val="FFFFFF" w:themeColor="background1"/>
                            </w:rPr>
                          </w:pPr>
                          <w:r>
                            <w:rPr>
                              <w:noProof/>
                            </w:rPr>
                            <w:drawing>
                              <wp:inline distT="0" distB="0" distL="0" distR="0" wp14:anchorId="2F40AB35" wp14:editId="5EF4E0A7">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4A267437" w14:textId="77777777" w:rsidR="009C0169" w:rsidRDefault="009C0169" w:rsidP="00907358">
                          <w:pPr>
                            <w:spacing w:before="240"/>
                            <w:ind w:left="720"/>
                            <w:jc w:val="center"/>
                            <w:rPr>
                              <w:color w:val="FFFFFF" w:themeColor="background1"/>
                            </w:rPr>
                          </w:pPr>
                        </w:p>
                        <w:p w14:paraId="40455106" w14:textId="77777777" w:rsidR="009C0169" w:rsidRDefault="009C0169" w:rsidP="00907358">
                          <w:pPr>
                            <w:spacing w:before="240"/>
                            <w:ind w:left="720"/>
                            <w:jc w:val="center"/>
                            <w:rPr>
                              <w:color w:val="FFFFFF" w:themeColor="background1"/>
                            </w:rPr>
                          </w:pPr>
                        </w:p>
                        <w:p w14:paraId="3E42345D" w14:textId="77777777" w:rsidR="009C0169" w:rsidRDefault="009C0169" w:rsidP="00907358">
                          <w:pPr>
                            <w:spacing w:before="240"/>
                            <w:ind w:left="720"/>
                            <w:jc w:val="center"/>
                            <w:rPr>
                              <w:color w:val="FFFFFF" w:themeColor="background1"/>
                            </w:rPr>
                          </w:pPr>
                        </w:p>
                        <w:p w14:paraId="0CDF9DD1" w14:textId="77777777" w:rsidR="009C0169" w:rsidRDefault="009C0169" w:rsidP="00907358">
                          <w:pPr>
                            <w:spacing w:before="240"/>
                            <w:ind w:left="720"/>
                            <w:jc w:val="center"/>
                            <w:rPr>
                              <w:color w:val="FFFFFF" w:themeColor="background1"/>
                            </w:rPr>
                          </w:pPr>
                        </w:p>
                        <w:p w14:paraId="79B62015" w14:textId="77777777" w:rsidR="009C0169" w:rsidRDefault="009C0169" w:rsidP="00907358">
                          <w:pPr>
                            <w:spacing w:before="240"/>
                            <w:ind w:left="720"/>
                            <w:jc w:val="center"/>
                            <w:rPr>
                              <w:color w:val="FFFFFF" w:themeColor="background1"/>
                            </w:rPr>
                          </w:pPr>
                        </w:p>
                        <w:p w14:paraId="5AF9B891" w14:textId="77777777" w:rsidR="009C0169" w:rsidRDefault="009C0169"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5C47DF27" wp14:editId="4C48CF15">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735B3CAF" w14:textId="77777777" w:rsidR="009C0169" w:rsidRPr="0077008A" w:rsidRDefault="009C0169"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C47DF27" id="Rectangle 268" o:spid="_x0000_s1027" style="position:absolute;margin-left:599.35pt;margin-top:0;width:14.65pt;height:799.3pt;z-index:251662336;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735B3CAF" w14:textId="77777777" w:rsidR="009C0169" w:rsidRPr="0077008A" w:rsidRDefault="009C0169"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203D3265" wp14:editId="66C31765">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6FA1DF" id="Rectangle 2" o:spid="_x0000_s1026" style="position:absolute;margin-left:0;margin-top:-1in;width:11.3pt;height:796pt;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7C4FF3AA" w14:textId="77777777" w:rsidR="009C0169" w:rsidRDefault="009C0169" w:rsidP="00907358">
          <w:pPr>
            <w:rPr>
              <w:rFonts w:ascii="Georgia" w:hAnsi="Georgia"/>
            </w:rPr>
          </w:pPr>
        </w:p>
        <w:p w14:paraId="2243C90E" w14:textId="77777777" w:rsidR="009C0169" w:rsidRDefault="009C0169"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1D84E126" w14:textId="77777777" w:rsidR="009C0169" w:rsidRDefault="009C0169" w:rsidP="00907358">
              <w:pPr>
                <w:pStyle w:val="TOCHeading"/>
              </w:pPr>
              <w:r>
                <w:t>Contents</w:t>
              </w:r>
            </w:p>
            <w:p w14:paraId="0DBE3817" w14:textId="77777777" w:rsidR="009C0169" w:rsidRPr="001524FC" w:rsidRDefault="009C0169" w:rsidP="00907358"/>
            <w:p w14:paraId="7525AF04" w14:textId="0E7F9C86" w:rsidR="009C0169" w:rsidRDefault="009C0169">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587116" w:history="1">
                <w:r w:rsidRPr="00135613">
                  <w:rPr>
                    <w:rStyle w:val="Hyperlink"/>
                    <w:noProof/>
                  </w:rPr>
                  <w:t>4.1 Define the TCOLE Mission as it Pertains to the Establishments of Standards</w:t>
                </w:r>
                <w:r>
                  <w:rPr>
                    <w:noProof/>
                    <w:webHidden/>
                  </w:rPr>
                  <w:tab/>
                </w:r>
                <w:r>
                  <w:rPr>
                    <w:noProof/>
                    <w:webHidden/>
                  </w:rPr>
                  <w:fldChar w:fldCharType="begin"/>
                </w:r>
                <w:r>
                  <w:rPr>
                    <w:noProof/>
                    <w:webHidden/>
                  </w:rPr>
                  <w:instrText xml:space="preserve"> PAGEREF _Toc187587116 \h </w:instrText>
                </w:r>
                <w:r>
                  <w:rPr>
                    <w:noProof/>
                    <w:webHidden/>
                  </w:rPr>
                </w:r>
                <w:r>
                  <w:rPr>
                    <w:noProof/>
                    <w:webHidden/>
                  </w:rPr>
                  <w:fldChar w:fldCharType="separate"/>
                </w:r>
                <w:r>
                  <w:rPr>
                    <w:noProof/>
                    <w:webHidden/>
                  </w:rPr>
                  <w:t>4</w:t>
                </w:r>
                <w:r>
                  <w:rPr>
                    <w:noProof/>
                    <w:webHidden/>
                  </w:rPr>
                  <w:fldChar w:fldCharType="end"/>
                </w:r>
              </w:hyperlink>
            </w:p>
            <w:p w14:paraId="41B81A86" w14:textId="10791644" w:rsidR="009C0169" w:rsidRDefault="009C0169">
              <w:pPr>
                <w:pStyle w:val="TOC1"/>
                <w:tabs>
                  <w:tab w:val="right" w:leader="dot" w:pos="9350"/>
                </w:tabs>
                <w:rPr>
                  <w:rFonts w:eastAsiaTheme="minorEastAsia"/>
                  <w:noProof/>
                </w:rPr>
              </w:pPr>
              <w:hyperlink w:anchor="_Toc187587117" w:history="1">
                <w:r w:rsidRPr="00135613">
                  <w:rPr>
                    <w:rStyle w:val="Hyperlink"/>
                    <w:noProof/>
                  </w:rPr>
                  <w:t>4.2 Discuss the History and Importance of TCOLE</w:t>
                </w:r>
                <w:r>
                  <w:rPr>
                    <w:noProof/>
                    <w:webHidden/>
                  </w:rPr>
                  <w:tab/>
                </w:r>
                <w:r>
                  <w:rPr>
                    <w:noProof/>
                    <w:webHidden/>
                  </w:rPr>
                  <w:fldChar w:fldCharType="begin"/>
                </w:r>
                <w:r>
                  <w:rPr>
                    <w:noProof/>
                    <w:webHidden/>
                  </w:rPr>
                  <w:instrText xml:space="preserve"> PAGEREF _Toc187587117 \h </w:instrText>
                </w:r>
                <w:r>
                  <w:rPr>
                    <w:noProof/>
                    <w:webHidden/>
                  </w:rPr>
                </w:r>
                <w:r>
                  <w:rPr>
                    <w:noProof/>
                    <w:webHidden/>
                  </w:rPr>
                  <w:fldChar w:fldCharType="separate"/>
                </w:r>
                <w:r>
                  <w:rPr>
                    <w:noProof/>
                    <w:webHidden/>
                  </w:rPr>
                  <w:t>4</w:t>
                </w:r>
                <w:r>
                  <w:rPr>
                    <w:noProof/>
                    <w:webHidden/>
                  </w:rPr>
                  <w:fldChar w:fldCharType="end"/>
                </w:r>
              </w:hyperlink>
            </w:p>
            <w:p w14:paraId="4EDE5A13" w14:textId="40EFC9DE" w:rsidR="009C0169" w:rsidRDefault="009C0169">
              <w:pPr>
                <w:pStyle w:val="TOC1"/>
                <w:tabs>
                  <w:tab w:val="right" w:leader="dot" w:pos="9350"/>
                </w:tabs>
                <w:rPr>
                  <w:rFonts w:eastAsiaTheme="minorEastAsia"/>
                  <w:noProof/>
                </w:rPr>
              </w:pPr>
              <w:hyperlink w:anchor="_Toc187587118" w:history="1">
                <w:r w:rsidRPr="00135613">
                  <w:rPr>
                    <w:rStyle w:val="Hyperlink"/>
                    <w:noProof/>
                  </w:rPr>
                  <w:t>4.3 List How the TCOLE Rules are Organized</w:t>
                </w:r>
                <w:r>
                  <w:rPr>
                    <w:noProof/>
                    <w:webHidden/>
                  </w:rPr>
                  <w:tab/>
                </w:r>
                <w:r>
                  <w:rPr>
                    <w:noProof/>
                    <w:webHidden/>
                  </w:rPr>
                  <w:fldChar w:fldCharType="begin"/>
                </w:r>
                <w:r>
                  <w:rPr>
                    <w:noProof/>
                    <w:webHidden/>
                  </w:rPr>
                  <w:instrText xml:space="preserve"> PAGEREF _Toc187587118 \h </w:instrText>
                </w:r>
                <w:r>
                  <w:rPr>
                    <w:noProof/>
                    <w:webHidden/>
                  </w:rPr>
                </w:r>
                <w:r>
                  <w:rPr>
                    <w:noProof/>
                    <w:webHidden/>
                  </w:rPr>
                  <w:fldChar w:fldCharType="separate"/>
                </w:r>
                <w:r>
                  <w:rPr>
                    <w:noProof/>
                    <w:webHidden/>
                  </w:rPr>
                  <w:t>5</w:t>
                </w:r>
                <w:r>
                  <w:rPr>
                    <w:noProof/>
                    <w:webHidden/>
                  </w:rPr>
                  <w:fldChar w:fldCharType="end"/>
                </w:r>
              </w:hyperlink>
            </w:p>
            <w:p w14:paraId="43326B1C" w14:textId="2EE40A57" w:rsidR="009C0169" w:rsidRDefault="009C0169">
              <w:pPr>
                <w:pStyle w:val="TOC1"/>
                <w:tabs>
                  <w:tab w:val="right" w:leader="dot" w:pos="9350"/>
                </w:tabs>
                <w:rPr>
                  <w:rFonts w:eastAsiaTheme="minorEastAsia"/>
                  <w:noProof/>
                </w:rPr>
              </w:pPr>
              <w:hyperlink w:anchor="_Toc187587119" w:history="1">
                <w:r w:rsidRPr="00135613">
                  <w:rPr>
                    <w:rStyle w:val="Hyperlink"/>
                    <w:noProof/>
                  </w:rPr>
                  <w:t>4.4 Identify the Criteria for TCOLE Rules Concerning Basic Training and Enrollment Standards</w:t>
                </w:r>
                <w:r>
                  <w:rPr>
                    <w:noProof/>
                    <w:webHidden/>
                  </w:rPr>
                  <w:tab/>
                </w:r>
                <w:r>
                  <w:rPr>
                    <w:noProof/>
                    <w:webHidden/>
                  </w:rPr>
                  <w:fldChar w:fldCharType="begin"/>
                </w:r>
                <w:r>
                  <w:rPr>
                    <w:noProof/>
                    <w:webHidden/>
                  </w:rPr>
                  <w:instrText xml:space="preserve"> PAGEREF _Toc187587119 \h </w:instrText>
                </w:r>
                <w:r>
                  <w:rPr>
                    <w:noProof/>
                    <w:webHidden/>
                  </w:rPr>
                </w:r>
                <w:r>
                  <w:rPr>
                    <w:noProof/>
                    <w:webHidden/>
                  </w:rPr>
                  <w:fldChar w:fldCharType="separate"/>
                </w:r>
                <w:r>
                  <w:rPr>
                    <w:noProof/>
                    <w:webHidden/>
                  </w:rPr>
                  <w:t>6</w:t>
                </w:r>
                <w:r>
                  <w:rPr>
                    <w:noProof/>
                    <w:webHidden/>
                  </w:rPr>
                  <w:fldChar w:fldCharType="end"/>
                </w:r>
              </w:hyperlink>
            </w:p>
            <w:p w14:paraId="0043F3B5" w14:textId="4D3DA4F9" w:rsidR="009C0169" w:rsidRDefault="009C0169">
              <w:pPr>
                <w:pStyle w:val="TOC1"/>
                <w:tabs>
                  <w:tab w:val="right" w:leader="dot" w:pos="9350"/>
                </w:tabs>
                <w:rPr>
                  <w:rFonts w:eastAsiaTheme="minorEastAsia"/>
                  <w:noProof/>
                </w:rPr>
              </w:pPr>
              <w:hyperlink w:anchor="_Toc187587120" w:history="1">
                <w:r w:rsidRPr="00135613">
                  <w:rPr>
                    <w:rStyle w:val="Hyperlink"/>
                    <w:noProof/>
                  </w:rPr>
                  <w:t>4.5 Identify the Criteria for Continuing Education for Licensees and Explain the 24-Month Training Unit and the 48-Month Training Cycle</w:t>
                </w:r>
                <w:r>
                  <w:rPr>
                    <w:noProof/>
                    <w:webHidden/>
                  </w:rPr>
                  <w:tab/>
                </w:r>
                <w:r>
                  <w:rPr>
                    <w:noProof/>
                    <w:webHidden/>
                  </w:rPr>
                  <w:fldChar w:fldCharType="begin"/>
                </w:r>
                <w:r>
                  <w:rPr>
                    <w:noProof/>
                    <w:webHidden/>
                  </w:rPr>
                  <w:instrText xml:space="preserve"> PAGEREF _Toc187587120 \h </w:instrText>
                </w:r>
                <w:r>
                  <w:rPr>
                    <w:noProof/>
                    <w:webHidden/>
                  </w:rPr>
                </w:r>
                <w:r>
                  <w:rPr>
                    <w:noProof/>
                    <w:webHidden/>
                  </w:rPr>
                  <w:fldChar w:fldCharType="separate"/>
                </w:r>
                <w:r>
                  <w:rPr>
                    <w:noProof/>
                    <w:webHidden/>
                  </w:rPr>
                  <w:t>8</w:t>
                </w:r>
                <w:r>
                  <w:rPr>
                    <w:noProof/>
                    <w:webHidden/>
                  </w:rPr>
                  <w:fldChar w:fldCharType="end"/>
                </w:r>
              </w:hyperlink>
            </w:p>
            <w:p w14:paraId="49E914C2" w14:textId="032AED5B" w:rsidR="009C0169" w:rsidRDefault="009C0169">
              <w:pPr>
                <w:pStyle w:val="TOC1"/>
                <w:tabs>
                  <w:tab w:val="right" w:leader="dot" w:pos="9350"/>
                </w:tabs>
                <w:rPr>
                  <w:rFonts w:eastAsiaTheme="minorEastAsia"/>
                  <w:noProof/>
                </w:rPr>
              </w:pPr>
              <w:hyperlink w:anchor="_Toc187587121" w:history="1">
                <w:r w:rsidRPr="00135613">
                  <w:rPr>
                    <w:rStyle w:val="Hyperlink"/>
                    <w:noProof/>
                  </w:rPr>
                  <w:t>4.6 Identify the Proficiency Certificate Requirements</w:t>
                </w:r>
                <w:r>
                  <w:rPr>
                    <w:noProof/>
                    <w:webHidden/>
                  </w:rPr>
                  <w:tab/>
                </w:r>
                <w:r>
                  <w:rPr>
                    <w:noProof/>
                    <w:webHidden/>
                  </w:rPr>
                  <w:fldChar w:fldCharType="begin"/>
                </w:r>
                <w:r>
                  <w:rPr>
                    <w:noProof/>
                    <w:webHidden/>
                  </w:rPr>
                  <w:instrText xml:space="preserve"> PAGEREF _Toc187587121 \h </w:instrText>
                </w:r>
                <w:r>
                  <w:rPr>
                    <w:noProof/>
                    <w:webHidden/>
                  </w:rPr>
                </w:r>
                <w:r>
                  <w:rPr>
                    <w:noProof/>
                    <w:webHidden/>
                  </w:rPr>
                  <w:fldChar w:fldCharType="separate"/>
                </w:r>
                <w:r>
                  <w:rPr>
                    <w:noProof/>
                    <w:webHidden/>
                  </w:rPr>
                  <w:t>10</w:t>
                </w:r>
                <w:r>
                  <w:rPr>
                    <w:noProof/>
                    <w:webHidden/>
                  </w:rPr>
                  <w:fldChar w:fldCharType="end"/>
                </w:r>
              </w:hyperlink>
            </w:p>
            <w:p w14:paraId="0DCE448D" w14:textId="0B5B7E5A" w:rsidR="009C0169" w:rsidRDefault="009C0169">
              <w:pPr>
                <w:pStyle w:val="TOC1"/>
                <w:tabs>
                  <w:tab w:val="right" w:leader="dot" w:pos="9350"/>
                </w:tabs>
                <w:rPr>
                  <w:rFonts w:eastAsiaTheme="minorEastAsia"/>
                  <w:noProof/>
                </w:rPr>
              </w:pPr>
              <w:hyperlink w:anchor="_Toc187587122" w:history="1">
                <w:r w:rsidRPr="00135613">
                  <w:rPr>
                    <w:rStyle w:val="Hyperlink"/>
                    <w:noProof/>
                  </w:rPr>
                  <w:t>4.7 Identify the Requirements for Attempting a Licensing Exam</w:t>
                </w:r>
                <w:r>
                  <w:rPr>
                    <w:noProof/>
                    <w:webHidden/>
                  </w:rPr>
                  <w:tab/>
                </w:r>
                <w:r>
                  <w:rPr>
                    <w:noProof/>
                    <w:webHidden/>
                  </w:rPr>
                  <w:fldChar w:fldCharType="begin"/>
                </w:r>
                <w:r>
                  <w:rPr>
                    <w:noProof/>
                    <w:webHidden/>
                  </w:rPr>
                  <w:instrText xml:space="preserve"> PAGEREF _Toc187587122 \h </w:instrText>
                </w:r>
                <w:r>
                  <w:rPr>
                    <w:noProof/>
                    <w:webHidden/>
                  </w:rPr>
                </w:r>
                <w:r>
                  <w:rPr>
                    <w:noProof/>
                    <w:webHidden/>
                  </w:rPr>
                  <w:fldChar w:fldCharType="separate"/>
                </w:r>
                <w:r>
                  <w:rPr>
                    <w:noProof/>
                    <w:webHidden/>
                  </w:rPr>
                  <w:t>11</w:t>
                </w:r>
                <w:r>
                  <w:rPr>
                    <w:noProof/>
                    <w:webHidden/>
                  </w:rPr>
                  <w:fldChar w:fldCharType="end"/>
                </w:r>
              </w:hyperlink>
            </w:p>
            <w:p w14:paraId="3D289091" w14:textId="7FAC9E26" w:rsidR="009C0169" w:rsidRDefault="009C0169">
              <w:pPr>
                <w:pStyle w:val="TOC1"/>
                <w:tabs>
                  <w:tab w:val="right" w:leader="dot" w:pos="9350"/>
                </w:tabs>
                <w:rPr>
                  <w:rFonts w:eastAsiaTheme="minorEastAsia"/>
                  <w:noProof/>
                </w:rPr>
              </w:pPr>
              <w:hyperlink w:anchor="_Toc187587123" w:history="1">
                <w:r w:rsidRPr="00135613">
                  <w:rPr>
                    <w:rStyle w:val="Hyperlink"/>
                    <w:noProof/>
                  </w:rPr>
                  <w:t>4.8 Identify the Actions Taken by the Commission Against a Licensee</w:t>
                </w:r>
                <w:r>
                  <w:rPr>
                    <w:noProof/>
                    <w:webHidden/>
                  </w:rPr>
                  <w:tab/>
                </w:r>
                <w:r>
                  <w:rPr>
                    <w:noProof/>
                    <w:webHidden/>
                  </w:rPr>
                  <w:fldChar w:fldCharType="begin"/>
                </w:r>
                <w:r>
                  <w:rPr>
                    <w:noProof/>
                    <w:webHidden/>
                  </w:rPr>
                  <w:instrText xml:space="preserve"> PAGEREF _Toc187587123 \h </w:instrText>
                </w:r>
                <w:r>
                  <w:rPr>
                    <w:noProof/>
                    <w:webHidden/>
                  </w:rPr>
                </w:r>
                <w:r>
                  <w:rPr>
                    <w:noProof/>
                    <w:webHidden/>
                  </w:rPr>
                  <w:fldChar w:fldCharType="separate"/>
                </w:r>
                <w:r>
                  <w:rPr>
                    <w:noProof/>
                    <w:webHidden/>
                  </w:rPr>
                  <w:t>12</w:t>
                </w:r>
                <w:r>
                  <w:rPr>
                    <w:noProof/>
                    <w:webHidden/>
                  </w:rPr>
                  <w:fldChar w:fldCharType="end"/>
                </w:r>
              </w:hyperlink>
            </w:p>
            <w:p w14:paraId="583EDF1E" w14:textId="6476AAB8" w:rsidR="009C0169" w:rsidRDefault="009C0169">
              <w:pPr>
                <w:pStyle w:val="TOC1"/>
                <w:tabs>
                  <w:tab w:val="right" w:leader="dot" w:pos="9350"/>
                </w:tabs>
                <w:rPr>
                  <w:rFonts w:eastAsiaTheme="minorEastAsia"/>
                  <w:noProof/>
                </w:rPr>
              </w:pPr>
              <w:hyperlink w:anchor="_Toc187587124" w:history="1">
                <w:r w:rsidRPr="00135613">
                  <w:rPr>
                    <w:rStyle w:val="Hyperlink"/>
                    <w:noProof/>
                  </w:rPr>
                  <w:t>4.9 Explain the Process of Reporting a Licensee Arrest</w:t>
                </w:r>
                <w:r>
                  <w:rPr>
                    <w:noProof/>
                    <w:webHidden/>
                  </w:rPr>
                  <w:tab/>
                </w:r>
                <w:r>
                  <w:rPr>
                    <w:noProof/>
                    <w:webHidden/>
                  </w:rPr>
                  <w:fldChar w:fldCharType="begin"/>
                </w:r>
                <w:r>
                  <w:rPr>
                    <w:noProof/>
                    <w:webHidden/>
                  </w:rPr>
                  <w:instrText xml:space="preserve"> PAGEREF _Toc187587124 \h </w:instrText>
                </w:r>
                <w:r>
                  <w:rPr>
                    <w:noProof/>
                    <w:webHidden/>
                  </w:rPr>
                </w:r>
                <w:r>
                  <w:rPr>
                    <w:noProof/>
                    <w:webHidden/>
                  </w:rPr>
                  <w:fldChar w:fldCharType="separate"/>
                </w:r>
                <w:r>
                  <w:rPr>
                    <w:noProof/>
                    <w:webHidden/>
                  </w:rPr>
                  <w:t>14</w:t>
                </w:r>
                <w:r>
                  <w:rPr>
                    <w:noProof/>
                    <w:webHidden/>
                  </w:rPr>
                  <w:fldChar w:fldCharType="end"/>
                </w:r>
              </w:hyperlink>
            </w:p>
            <w:p w14:paraId="7F0276EF" w14:textId="32FB1F04" w:rsidR="009C0169" w:rsidRDefault="009C0169">
              <w:pPr>
                <w:pStyle w:val="TOC1"/>
                <w:tabs>
                  <w:tab w:val="right" w:leader="dot" w:pos="9350"/>
                </w:tabs>
                <w:rPr>
                  <w:rFonts w:eastAsiaTheme="minorEastAsia"/>
                  <w:noProof/>
                </w:rPr>
              </w:pPr>
              <w:hyperlink w:anchor="_Toc187587125" w:history="1">
                <w:r w:rsidRPr="00135613">
                  <w:rPr>
                    <w:rStyle w:val="Hyperlink"/>
                    <w:noProof/>
                  </w:rPr>
                  <w:t>4.10 Discuss the Significance of the Texas Peace Officers’ Memorial and the National Law Enforcement Memorial</w:t>
                </w:r>
                <w:r>
                  <w:rPr>
                    <w:noProof/>
                    <w:webHidden/>
                  </w:rPr>
                  <w:tab/>
                </w:r>
                <w:r>
                  <w:rPr>
                    <w:noProof/>
                    <w:webHidden/>
                  </w:rPr>
                  <w:fldChar w:fldCharType="begin"/>
                </w:r>
                <w:r>
                  <w:rPr>
                    <w:noProof/>
                    <w:webHidden/>
                  </w:rPr>
                  <w:instrText xml:space="preserve"> PAGEREF _Toc187587125 \h </w:instrText>
                </w:r>
                <w:r>
                  <w:rPr>
                    <w:noProof/>
                    <w:webHidden/>
                  </w:rPr>
                </w:r>
                <w:r>
                  <w:rPr>
                    <w:noProof/>
                    <w:webHidden/>
                  </w:rPr>
                  <w:fldChar w:fldCharType="separate"/>
                </w:r>
                <w:r>
                  <w:rPr>
                    <w:noProof/>
                    <w:webHidden/>
                  </w:rPr>
                  <w:t>15</w:t>
                </w:r>
                <w:r>
                  <w:rPr>
                    <w:noProof/>
                    <w:webHidden/>
                  </w:rPr>
                  <w:fldChar w:fldCharType="end"/>
                </w:r>
              </w:hyperlink>
            </w:p>
            <w:p w14:paraId="18BC9F70" w14:textId="1C99A464" w:rsidR="009C0169" w:rsidRDefault="009C0169" w:rsidP="00907358">
              <w:r>
                <w:rPr>
                  <w:b/>
                  <w:bCs/>
                  <w:noProof/>
                </w:rPr>
                <w:fldChar w:fldCharType="end"/>
              </w:r>
            </w:p>
          </w:sdtContent>
        </w:sdt>
        <w:p w14:paraId="173D4E3A" w14:textId="77777777" w:rsidR="009C0169" w:rsidRDefault="009C0169" w:rsidP="00907358">
          <w:pPr>
            <w:pStyle w:val="Heading1"/>
          </w:pPr>
        </w:p>
        <w:p w14:paraId="25EEC5F0" w14:textId="50485485" w:rsidR="009C0169" w:rsidRDefault="009C0169" w:rsidP="00907358">
          <w:pPr>
            <w:rPr>
              <w:rFonts w:asciiTheme="majorHAnsi" w:eastAsiaTheme="majorEastAsia" w:hAnsiTheme="majorHAnsi" w:cstheme="majorBidi"/>
              <w:color w:val="0F4761" w:themeColor="accent1" w:themeShade="BF"/>
              <w:sz w:val="40"/>
              <w:szCs w:val="40"/>
            </w:rPr>
          </w:pPr>
        </w:p>
      </w:sdtContent>
    </w:sdt>
    <w:p w14:paraId="553D0A2F" w14:textId="77777777" w:rsidR="009C0169" w:rsidRDefault="009C0169" w:rsidP="007574EC">
      <w:pPr>
        <w:rPr>
          <w:b/>
          <w:bCs/>
        </w:rPr>
      </w:pPr>
    </w:p>
    <w:p w14:paraId="5C53855B" w14:textId="77777777" w:rsidR="009C0169" w:rsidRDefault="009C0169" w:rsidP="007574EC">
      <w:pPr>
        <w:rPr>
          <w:b/>
          <w:bCs/>
        </w:rPr>
      </w:pPr>
    </w:p>
    <w:p w14:paraId="43FDA219" w14:textId="77777777" w:rsidR="009C0169" w:rsidRDefault="009C0169" w:rsidP="007574EC">
      <w:pPr>
        <w:rPr>
          <w:b/>
          <w:bCs/>
        </w:rPr>
      </w:pPr>
    </w:p>
    <w:p w14:paraId="66D6414B" w14:textId="77777777" w:rsidR="009C0169" w:rsidRDefault="009C0169" w:rsidP="007574EC">
      <w:pPr>
        <w:rPr>
          <w:b/>
          <w:bCs/>
        </w:rPr>
      </w:pPr>
    </w:p>
    <w:p w14:paraId="748F9DB5" w14:textId="77777777" w:rsidR="009C0169" w:rsidRDefault="009C0169" w:rsidP="007574EC">
      <w:pPr>
        <w:rPr>
          <w:b/>
          <w:bCs/>
        </w:rPr>
      </w:pPr>
    </w:p>
    <w:p w14:paraId="7607C2E2" w14:textId="77777777" w:rsidR="009C0169" w:rsidRDefault="009C0169" w:rsidP="007574EC">
      <w:pPr>
        <w:rPr>
          <w:b/>
          <w:bCs/>
        </w:rPr>
      </w:pPr>
    </w:p>
    <w:p w14:paraId="57CEF874" w14:textId="11E0BEE3" w:rsidR="007574EC" w:rsidRPr="007241C1" w:rsidRDefault="007574EC" w:rsidP="007574EC">
      <w:pPr>
        <w:rPr>
          <w:b/>
          <w:bCs/>
        </w:rPr>
      </w:pPr>
      <w:r w:rsidRPr="007241C1">
        <w:rPr>
          <w:b/>
          <w:bCs/>
        </w:rPr>
        <w:lastRenderedPageBreak/>
        <w:t xml:space="preserve">Worksheet: </w:t>
      </w:r>
      <w:r>
        <w:rPr>
          <w:b/>
          <w:bCs/>
        </w:rPr>
        <w:t xml:space="preserve">TCOLE Rules </w:t>
      </w:r>
    </w:p>
    <w:p w14:paraId="3A1E6896" w14:textId="77777777" w:rsidR="007574EC" w:rsidRPr="007241C1" w:rsidRDefault="007574EC" w:rsidP="007574EC">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3B9F124B" w14:textId="77777777" w:rsidR="007574EC" w:rsidRPr="007241C1" w:rsidRDefault="00000000" w:rsidP="007574EC">
      <w:r>
        <w:pict w14:anchorId="03C122B1">
          <v:rect id="_x0000_i1025" style="width:0;height:1.5pt" o:hralign="center" o:hrstd="t" o:hr="t" fillcolor="#a0a0a0" stroked="f"/>
        </w:pict>
      </w:r>
    </w:p>
    <w:p w14:paraId="608D8BE1" w14:textId="7BF046A6" w:rsidR="007574EC" w:rsidRDefault="007574EC" w:rsidP="007574EC">
      <w:pPr>
        <w:rPr>
          <w:b/>
          <w:bCs/>
        </w:rPr>
      </w:pPr>
      <w:r w:rsidRPr="00A70B0A">
        <w:rPr>
          <w:b/>
          <w:bCs/>
          <w:noProof/>
        </w:rPr>
        <mc:AlternateContent>
          <mc:Choice Requires="wps">
            <w:drawing>
              <wp:anchor distT="45720" distB="45720" distL="114300" distR="114300" simplePos="0" relativeHeight="251659264" behindDoc="0" locked="0" layoutInCell="1" allowOverlap="1" wp14:anchorId="2D4E0DA8" wp14:editId="1655E5F0">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235C89E3" w14:textId="77777777" w:rsidR="007574EC" w:rsidRDefault="007574EC" w:rsidP="007574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4E0DA8"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235C89E3" w14:textId="77777777" w:rsidR="007574EC" w:rsidRDefault="007574EC" w:rsidP="007574EC"/>
                  </w:txbxContent>
                </v:textbox>
                <w10:wrap type="square" anchorx="margin"/>
              </v:shape>
            </w:pict>
          </mc:Fallback>
        </mc:AlternateContent>
      </w:r>
      <w:r>
        <w:rPr>
          <w:b/>
          <w:bCs/>
        </w:rPr>
        <w:t xml:space="preserve">We’ll be discussing TCOLE Rules.  TCOLE is our regulatory agency.  Reflect on the importance of having a structured set of rules that ALL police officers must follow.  </w:t>
      </w:r>
    </w:p>
    <w:p w14:paraId="4CB77804" w14:textId="4717ED1D" w:rsidR="007574EC" w:rsidRDefault="007574EC" w:rsidP="007574EC">
      <w:pPr>
        <w:rPr>
          <w:b/>
          <w:bCs/>
        </w:rPr>
      </w:pPr>
    </w:p>
    <w:p w14:paraId="27AED707" w14:textId="77777777" w:rsidR="007574EC" w:rsidRDefault="007574EC" w:rsidP="007574EC">
      <w:pPr>
        <w:rPr>
          <w:b/>
          <w:bCs/>
        </w:rPr>
      </w:pPr>
    </w:p>
    <w:p w14:paraId="27969FC0" w14:textId="77777777" w:rsidR="007574EC" w:rsidRDefault="007574EC" w:rsidP="007574EC">
      <w:pPr>
        <w:rPr>
          <w:b/>
          <w:bCs/>
        </w:rPr>
      </w:pPr>
    </w:p>
    <w:p w14:paraId="05FEBE80" w14:textId="77777777" w:rsidR="007574EC" w:rsidRDefault="007574EC" w:rsidP="007574EC">
      <w:pPr>
        <w:rPr>
          <w:b/>
          <w:bCs/>
        </w:rPr>
      </w:pPr>
    </w:p>
    <w:p w14:paraId="4D325F10" w14:textId="77777777" w:rsidR="00C12DE5" w:rsidRDefault="00C12DE5" w:rsidP="00C12DE5">
      <w:pPr>
        <w:rPr>
          <w:b/>
          <w:bCs/>
        </w:rPr>
      </w:pPr>
    </w:p>
    <w:p w14:paraId="27D8809D" w14:textId="4575A471" w:rsidR="00C12DE5" w:rsidRPr="00C12DE5" w:rsidRDefault="00C12DE5" w:rsidP="00C12DE5">
      <w:pPr>
        <w:rPr>
          <w:b/>
          <w:bCs/>
        </w:rPr>
      </w:pPr>
      <w:r w:rsidRPr="00C12DE5">
        <w:rPr>
          <w:b/>
          <w:bCs/>
        </w:rPr>
        <w:lastRenderedPageBreak/>
        <w:t>Unit Goal: Texas Commission on Law Enforcement (TCOLE) Rules</w:t>
      </w:r>
    </w:p>
    <w:p w14:paraId="37CAD9E8" w14:textId="77777777" w:rsidR="00C12DE5" w:rsidRPr="00C12DE5" w:rsidRDefault="00000000" w:rsidP="00C12DE5">
      <w:r>
        <w:pict w14:anchorId="0D867843">
          <v:rect id="_x0000_i1026" style="width:0;height:1.5pt" o:hralign="center" o:hrstd="t" o:hr="t" fillcolor="#a0a0a0" stroked="f"/>
        </w:pict>
      </w:r>
    </w:p>
    <w:p w14:paraId="7C166F12" w14:textId="77777777" w:rsidR="00C12DE5" w:rsidRPr="00C12DE5" w:rsidRDefault="00C12DE5" w:rsidP="009C0169">
      <w:pPr>
        <w:pStyle w:val="Heading1"/>
      </w:pPr>
      <w:bookmarkStart w:id="0" w:name="_Toc187587116"/>
      <w:r w:rsidRPr="00C12DE5">
        <w:t>4.1 Define the TCOLE Mission as it Pertains to the Establishments of Standards</w:t>
      </w:r>
      <w:bookmarkEnd w:id="0"/>
    </w:p>
    <w:p w14:paraId="03B004EC" w14:textId="77777777" w:rsidR="00C12DE5" w:rsidRPr="00C12DE5" w:rsidRDefault="00C12DE5" w:rsidP="00C12DE5">
      <w:r w:rsidRPr="00C12DE5">
        <w:rPr>
          <w:b/>
          <w:bCs/>
        </w:rPr>
        <w:t>Fill-in-the-Blank Section:</w:t>
      </w:r>
    </w:p>
    <w:p w14:paraId="12B97D1F" w14:textId="77777777" w:rsidR="00C12DE5" w:rsidRPr="00C12DE5" w:rsidRDefault="00C12DE5" w:rsidP="00C12DE5">
      <w:pPr>
        <w:numPr>
          <w:ilvl w:val="0"/>
          <w:numId w:val="30"/>
        </w:numPr>
      </w:pPr>
      <w:r w:rsidRPr="00C12DE5">
        <w:t xml:space="preserve">The mission of the Texas Commission on Law Enforcement (TCOLE), as a regulatory State agency, is to establish and enforce ______ to ensure the people of Texas are served by highly trained </w:t>
      </w:r>
      <w:proofErr w:type="gramStart"/>
      <w:r w:rsidRPr="00C12DE5">
        <w:t>and __</w:t>
      </w:r>
      <w:proofErr w:type="gramEnd"/>
      <w:r w:rsidRPr="00C12DE5">
        <w:t>____ law enforcement, corrections, and telecommunications personnel.</w:t>
      </w:r>
    </w:p>
    <w:p w14:paraId="7101C841" w14:textId="77777777" w:rsidR="00C12DE5" w:rsidRPr="00C12DE5" w:rsidRDefault="00C12DE5" w:rsidP="00C12DE5">
      <w:pPr>
        <w:numPr>
          <w:ilvl w:val="0"/>
          <w:numId w:val="30"/>
        </w:numPr>
      </w:pPr>
      <w:r w:rsidRPr="00C12DE5">
        <w:t xml:space="preserve">TCOLE ensures high standards in law enforcement </w:t>
      </w:r>
      <w:proofErr w:type="gramStart"/>
      <w:r w:rsidRPr="00C12DE5">
        <w:t>through __</w:t>
      </w:r>
      <w:proofErr w:type="gramEnd"/>
      <w:r w:rsidRPr="00C12DE5">
        <w:t>____ and ______.</w:t>
      </w:r>
    </w:p>
    <w:p w14:paraId="6C6C5614" w14:textId="77777777" w:rsidR="00C12DE5" w:rsidRPr="00C12DE5" w:rsidRDefault="00C12DE5" w:rsidP="00C12DE5">
      <w:pPr>
        <w:numPr>
          <w:ilvl w:val="0"/>
          <w:numId w:val="30"/>
        </w:numPr>
      </w:pPr>
      <w:r w:rsidRPr="00C12DE5">
        <w:t>The mission of TCOLE is defined in its official documentation available at ______.</w:t>
      </w:r>
    </w:p>
    <w:p w14:paraId="132F2FD6" w14:textId="77777777" w:rsidR="00C12DE5" w:rsidRPr="00C12DE5" w:rsidRDefault="00000000" w:rsidP="00C12DE5">
      <w:r>
        <w:pict w14:anchorId="7AC04DF2">
          <v:rect id="_x0000_i1027" style="width:0;height:1.5pt" o:hralign="center" o:hrstd="t" o:hr="t" fillcolor="#a0a0a0" stroked="f"/>
        </w:pict>
      </w:r>
    </w:p>
    <w:p w14:paraId="144ACDE1" w14:textId="77777777" w:rsidR="00C12DE5" w:rsidRPr="00C12DE5" w:rsidRDefault="00C12DE5" w:rsidP="009C0169">
      <w:pPr>
        <w:pStyle w:val="Heading1"/>
      </w:pPr>
      <w:bookmarkStart w:id="1" w:name="_Toc187587117"/>
      <w:r w:rsidRPr="00C12DE5">
        <w:t>4.2 Discuss the History and Importance of TCOLE</w:t>
      </w:r>
      <w:bookmarkEnd w:id="1"/>
    </w:p>
    <w:p w14:paraId="14C8FFDE" w14:textId="77777777" w:rsidR="00C12DE5" w:rsidRPr="00C12DE5" w:rsidRDefault="00C12DE5" w:rsidP="00C12DE5">
      <w:r w:rsidRPr="00C12DE5">
        <w:rPr>
          <w:b/>
          <w:bCs/>
        </w:rPr>
        <w:t>Summary:</w:t>
      </w:r>
    </w:p>
    <w:p w14:paraId="7E0C93ED" w14:textId="77777777" w:rsidR="00C12DE5" w:rsidRPr="00C12DE5" w:rsidRDefault="00C12DE5" w:rsidP="00C12DE5">
      <w:pPr>
        <w:numPr>
          <w:ilvl w:val="0"/>
          <w:numId w:val="31"/>
        </w:numPr>
      </w:pPr>
      <w:r w:rsidRPr="00C12DE5">
        <w:t xml:space="preserve">TCOLE was established by the 59th Legislature through </w:t>
      </w:r>
      <w:r w:rsidRPr="00C12DE5">
        <w:rPr>
          <w:b/>
          <w:bCs/>
        </w:rPr>
        <w:t>Senate Bill (SB) 236</w:t>
      </w:r>
      <w:r w:rsidRPr="00C12DE5">
        <w:t xml:space="preserve">, which took effect on </w:t>
      </w:r>
      <w:r w:rsidRPr="00C12DE5">
        <w:rPr>
          <w:b/>
          <w:bCs/>
        </w:rPr>
        <w:t>August 30, 1965</w:t>
      </w:r>
      <w:r w:rsidRPr="00C12DE5">
        <w:t>.</w:t>
      </w:r>
    </w:p>
    <w:p w14:paraId="4393F8B6" w14:textId="77777777" w:rsidR="00C12DE5" w:rsidRPr="00C12DE5" w:rsidRDefault="00C12DE5" w:rsidP="00C12DE5">
      <w:pPr>
        <w:numPr>
          <w:ilvl w:val="0"/>
          <w:numId w:val="31"/>
        </w:numPr>
      </w:pPr>
      <w:r w:rsidRPr="00C12DE5">
        <w:t xml:space="preserve">TCOLE's mission and activities are authorized by </w:t>
      </w:r>
      <w:r w:rsidRPr="00C12DE5">
        <w:rPr>
          <w:b/>
          <w:bCs/>
        </w:rPr>
        <w:t>Chapter 1701 of the Texas Occupations Code</w:t>
      </w:r>
      <w:r w:rsidRPr="00C12DE5">
        <w:t>, which empowers it to create rules and standards for law enforcement in Texas.</w:t>
      </w:r>
    </w:p>
    <w:p w14:paraId="1EB943A6" w14:textId="77777777" w:rsidR="00C12DE5" w:rsidRPr="00C12DE5" w:rsidRDefault="00C12DE5" w:rsidP="00C12DE5">
      <w:pPr>
        <w:numPr>
          <w:ilvl w:val="0"/>
          <w:numId w:val="31"/>
        </w:numPr>
      </w:pPr>
      <w:r w:rsidRPr="00C12DE5">
        <w:t xml:space="preserve">In 2023, Senate Bill </w:t>
      </w:r>
      <w:r w:rsidRPr="00C12DE5">
        <w:rPr>
          <w:b/>
          <w:bCs/>
        </w:rPr>
        <w:t>1445</w:t>
      </w:r>
      <w:r w:rsidRPr="00C12DE5">
        <w:t xml:space="preserve"> extended TCOLE's operations until </w:t>
      </w:r>
      <w:r w:rsidRPr="00C12DE5">
        <w:rPr>
          <w:b/>
          <w:bCs/>
        </w:rPr>
        <w:t>September 1, 2031</w:t>
      </w:r>
      <w:r w:rsidRPr="00C12DE5">
        <w:t>, reaffirming its critical role in law enforcement regulation.</w:t>
      </w:r>
    </w:p>
    <w:p w14:paraId="4464EF80" w14:textId="77777777" w:rsidR="00C12DE5" w:rsidRPr="00C12DE5" w:rsidRDefault="00C12DE5" w:rsidP="00C12DE5">
      <w:r w:rsidRPr="00C12DE5">
        <w:rPr>
          <w:b/>
          <w:bCs/>
        </w:rPr>
        <w:t>Fill-in-the-Blank Section:</w:t>
      </w:r>
    </w:p>
    <w:p w14:paraId="6F44E42E" w14:textId="77777777" w:rsidR="00C12DE5" w:rsidRPr="00C12DE5" w:rsidRDefault="00C12DE5" w:rsidP="00C12DE5">
      <w:pPr>
        <w:numPr>
          <w:ilvl w:val="0"/>
          <w:numId w:val="32"/>
        </w:numPr>
      </w:pPr>
      <w:r w:rsidRPr="00C12DE5">
        <w:t>TCOLE was created by the ______ Legislature through Senate Bill 236 in ______.</w:t>
      </w:r>
    </w:p>
    <w:p w14:paraId="40F29B04" w14:textId="77777777" w:rsidR="00C12DE5" w:rsidRPr="00C12DE5" w:rsidRDefault="00C12DE5" w:rsidP="00C12DE5">
      <w:pPr>
        <w:numPr>
          <w:ilvl w:val="0"/>
          <w:numId w:val="32"/>
        </w:numPr>
      </w:pPr>
      <w:r w:rsidRPr="00C12DE5">
        <w:t>TCOLE’s authority to create rules is derived from Chapter ______ of the Texas Occupations Code.</w:t>
      </w:r>
    </w:p>
    <w:p w14:paraId="3631CE48" w14:textId="77777777" w:rsidR="00C12DE5" w:rsidRPr="00C12DE5" w:rsidRDefault="00C12DE5" w:rsidP="00C12DE5">
      <w:pPr>
        <w:numPr>
          <w:ilvl w:val="0"/>
          <w:numId w:val="32"/>
        </w:numPr>
      </w:pPr>
      <w:r w:rsidRPr="00C12DE5">
        <w:t>Senate Bill ______ extended the Commission’s operation until ______.</w:t>
      </w:r>
    </w:p>
    <w:p w14:paraId="2FC3743A" w14:textId="77777777" w:rsidR="00C12DE5" w:rsidRPr="00C12DE5" w:rsidRDefault="00C12DE5" w:rsidP="00C12DE5">
      <w:pPr>
        <w:numPr>
          <w:ilvl w:val="0"/>
          <w:numId w:val="32"/>
        </w:numPr>
      </w:pPr>
      <w:r w:rsidRPr="00C12DE5">
        <w:t>The full history of TCOLE can be reviewed at ______.</w:t>
      </w:r>
    </w:p>
    <w:p w14:paraId="784EA743" w14:textId="77777777" w:rsidR="00C12DE5" w:rsidRPr="00C12DE5" w:rsidRDefault="00000000" w:rsidP="00C12DE5">
      <w:r>
        <w:lastRenderedPageBreak/>
        <w:pict w14:anchorId="3E7B322D">
          <v:rect id="_x0000_i1028" style="width:0;height:1.5pt" o:hralign="center" o:hrstd="t" o:hr="t" fillcolor="#a0a0a0" stroked="f"/>
        </w:pict>
      </w:r>
    </w:p>
    <w:p w14:paraId="0126B836" w14:textId="77777777" w:rsidR="00C12DE5" w:rsidRDefault="00C12DE5" w:rsidP="009C0169">
      <w:pPr>
        <w:pStyle w:val="Heading1"/>
      </w:pPr>
    </w:p>
    <w:p w14:paraId="7C73BF81" w14:textId="68257C84" w:rsidR="00C12DE5" w:rsidRPr="00C12DE5" w:rsidRDefault="00C12DE5" w:rsidP="009C0169">
      <w:pPr>
        <w:pStyle w:val="Heading1"/>
      </w:pPr>
      <w:bookmarkStart w:id="2" w:name="_Toc187587118"/>
      <w:r w:rsidRPr="00C12DE5">
        <w:t>4.3 List How the TCOLE Rules are Organized</w:t>
      </w:r>
      <w:bookmarkEnd w:id="2"/>
    </w:p>
    <w:p w14:paraId="7F86B5F7" w14:textId="77777777" w:rsidR="00C12DE5" w:rsidRPr="00C12DE5" w:rsidRDefault="00C12DE5" w:rsidP="00C12DE5">
      <w:r w:rsidRPr="00C12DE5">
        <w:rPr>
          <w:b/>
          <w:bCs/>
        </w:rPr>
        <w:t>Summary:</w:t>
      </w:r>
      <w:r w:rsidRPr="00C12DE5">
        <w:t xml:space="preserve"> The Texas Administrative Code Title 37, Part 7 contains TCOLE rules, which are divided into chapters for easier navigation. The rules are organized as follows:</w:t>
      </w:r>
    </w:p>
    <w:p w14:paraId="6DFFB98B" w14:textId="77777777" w:rsidR="00C12DE5" w:rsidRPr="00C12DE5" w:rsidRDefault="00C12DE5" w:rsidP="00C12DE5">
      <w:pPr>
        <w:numPr>
          <w:ilvl w:val="0"/>
          <w:numId w:val="33"/>
        </w:numPr>
      </w:pPr>
      <w:r w:rsidRPr="00C12DE5">
        <w:rPr>
          <w:b/>
          <w:bCs/>
        </w:rPr>
        <w:t>Chapter 211:</w:t>
      </w:r>
      <w:r w:rsidRPr="00C12DE5">
        <w:t xml:space="preserve"> Administration</w:t>
      </w:r>
    </w:p>
    <w:p w14:paraId="067DEA3B" w14:textId="77777777" w:rsidR="00C12DE5" w:rsidRPr="00C12DE5" w:rsidRDefault="00C12DE5" w:rsidP="00C12DE5">
      <w:pPr>
        <w:numPr>
          <w:ilvl w:val="0"/>
          <w:numId w:val="33"/>
        </w:numPr>
      </w:pPr>
      <w:r w:rsidRPr="00C12DE5">
        <w:rPr>
          <w:b/>
          <w:bCs/>
        </w:rPr>
        <w:t>Chapter 215:</w:t>
      </w:r>
      <w:r w:rsidRPr="00C12DE5">
        <w:t xml:space="preserve"> Training and Educational Providers</w:t>
      </w:r>
    </w:p>
    <w:p w14:paraId="278FA018" w14:textId="77777777" w:rsidR="00C12DE5" w:rsidRPr="00C12DE5" w:rsidRDefault="00C12DE5" w:rsidP="00C12DE5">
      <w:pPr>
        <w:numPr>
          <w:ilvl w:val="0"/>
          <w:numId w:val="33"/>
        </w:numPr>
      </w:pPr>
      <w:r w:rsidRPr="00C12DE5">
        <w:rPr>
          <w:b/>
          <w:bCs/>
        </w:rPr>
        <w:t>Chapter 217:</w:t>
      </w:r>
      <w:r w:rsidRPr="00C12DE5">
        <w:t xml:space="preserve"> Enrollment, Licensing, Appointment, and Separation</w:t>
      </w:r>
    </w:p>
    <w:p w14:paraId="4BFD7735" w14:textId="77777777" w:rsidR="00C12DE5" w:rsidRPr="00C12DE5" w:rsidRDefault="00C12DE5" w:rsidP="00C12DE5">
      <w:pPr>
        <w:numPr>
          <w:ilvl w:val="0"/>
          <w:numId w:val="33"/>
        </w:numPr>
      </w:pPr>
      <w:r w:rsidRPr="00C12DE5">
        <w:rPr>
          <w:b/>
          <w:bCs/>
        </w:rPr>
        <w:t>Chapter 218:</w:t>
      </w:r>
      <w:r w:rsidRPr="00C12DE5">
        <w:t xml:space="preserve"> Continuing Education</w:t>
      </w:r>
    </w:p>
    <w:p w14:paraId="55D318D3" w14:textId="77777777" w:rsidR="00C12DE5" w:rsidRPr="00C12DE5" w:rsidRDefault="00C12DE5" w:rsidP="00C12DE5">
      <w:pPr>
        <w:numPr>
          <w:ilvl w:val="0"/>
          <w:numId w:val="33"/>
        </w:numPr>
      </w:pPr>
      <w:r w:rsidRPr="00C12DE5">
        <w:rPr>
          <w:b/>
          <w:bCs/>
        </w:rPr>
        <w:t>Chapter 219:</w:t>
      </w:r>
      <w:r w:rsidRPr="00C12DE5">
        <w:t xml:space="preserve"> Pre-licensing, Reactivation, Tests, and Endorsements</w:t>
      </w:r>
    </w:p>
    <w:p w14:paraId="1E6C3810" w14:textId="77777777" w:rsidR="00C12DE5" w:rsidRPr="00C12DE5" w:rsidRDefault="00C12DE5" w:rsidP="00C12DE5">
      <w:pPr>
        <w:numPr>
          <w:ilvl w:val="0"/>
          <w:numId w:val="33"/>
        </w:numPr>
      </w:pPr>
      <w:r w:rsidRPr="00C12DE5">
        <w:rPr>
          <w:b/>
          <w:bCs/>
        </w:rPr>
        <w:t>Chapter 221:</w:t>
      </w:r>
      <w:r w:rsidRPr="00C12DE5">
        <w:t xml:space="preserve"> Proficiency Certificates</w:t>
      </w:r>
    </w:p>
    <w:p w14:paraId="38AF7662" w14:textId="77777777" w:rsidR="00C12DE5" w:rsidRPr="00C12DE5" w:rsidRDefault="00C12DE5" w:rsidP="00C12DE5">
      <w:pPr>
        <w:numPr>
          <w:ilvl w:val="0"/>
          <w:numId w:val="33"/>
        </w:numPr>
      </w:pPr>
      <w:r w:rsidRPr="00C12DE5">
        <w:rPr>
          <w:b/>
          <w:bCs/>
        </w:rPr>
        <w:t>Chapter 223:</w:t>
      </w:r>
      <w:r w:rsidRPr="00C12DE5">
        <w:t xml:space="preserve"> Enforcement</w:t>
      </w:r>
    </w:p>
    <w:p w14:paraId="3E5D6CC3" w14:textId="77777777" w:rsidR="00C12DE5" w:rsidRPr="00C12DE5" w:rsidRDefault="00C12DE5" w:rsidP="00C12DE5">
      <w:pPr>
        <w:numPr>
          <w:ilvl w:val="0"/>
          <w:numId w:val="33"/>
        </w:numPr>
      </w:pPr>
      <w:r w:rsidRPr="00C12DE5">
        <w:rPr>
          <w:b/>
          <w:bCs/>
        </w:rPr>
        <w:t>Chapter 225:</w:t>
      </w:r>
      <w:r w:rsidRPr="00C12DE5">
        <w:t xml:space="preserve"> Specialized Licenses</w:t>
      </w:r>
    </w:p>
    <w:p w14:paraId="2122428B" w14:textId="77777777" w:rsidR="00C12DE5" w:rsidRPr="00C12DE5" w:rsidRDefault="00C12DE5" w:rsidP="00C12DE5">
      <w:pPr>
        <w:numPr>
          <w:ilvl w:val="0"/>
          <w:numId w:val="33"/>
        </w:numPr>
      </w:pPr>
      <w:r w:rsidRPr="00C12DE5">
        <w:rPr>
          <w:b/>
          <w:bCs/>
        </w:rPr>
        <w:t>Chapter 227:</w:t>
      </w:r>
      <w:r w:rsidRPr="00C12DE5">
        <w:t xml:space="preserve"> School Marshals</w:t>
      </w:r>
    </w:p>
    <w:p w14:paraId="3A5F8FD6" w14:textId="77777777" w:rsidR="00C12DE5" w:rsidRPr="00C12DE5" w:rsidRDefault="00C12DE5" w:rsidP="00C12DE5">
      <w:pPr>
        <w:numPr>
          <w:ilvl w:val="0"/>
          <w:numId w:val="33"/>
        </w:numPr>
      </w:pPr>
      <w:r w:rsidRPr="00C12DE5">
        <w:rPr>
          <w:b/>
          <w:bCs/>
        </w:rPr>
        <w:t>Chapter 229:</w:t>
      </w:r>
      <w:r w:rsidRPr="00C12DE5">
        <w:t xml:space="preserve"> Texas Peace Officer’s Memorial Monument</w:t>
      </w:r>
    </w:p>
    <w:p w14:paraId="7F1DC733" w14:textId="77777777" w:rsidR="00C12DE5" w:rsidRPr="00C12DE5" w:rsidRDefault="00C12DE5" w:rsidP="00C12DE5">
      <w:r w:rsidRPr="00C12DE5">
        <w:rPr>
          <w:b/>
          <w:bCs/>
        </w:rPr>
        <w:t>Fill-in-the-Blank Section:</w:t>
      </w:r>
    </w:p>
    <w:p w14:paraId="346FF427" w14:textId="77777777" w:rsidR="00C12DE5" w:rsidRPr="00C12DE5" w:rsidRDefault="00C12DE5" w:rsidP="00C12DE5">
      <w:pPr>
        <w:numPr>
          <w:ilvl w:val="0"/>
          <w:numId w:val="34"/>
        </w:numPr>
      </w:pPr>
      <w:r w:rsidRPr="00C12DE5">
        <w:t>TCOLE rules are found under Title ______, Part ______ of the Texas Administrative Code.</w:t>
      </w:r>
    </w:p>
    <w:p w14:paraId="45F64320" w14:textId="77777777" w:rsidR="00C12DE5" w:rsidRPr="00C12DE5" w:rsidRDefault="00C12DE5" w:rsidP="00C12DE5">
      <w:pPr>
        <w:numPr>
          <w:ilvl w:val="0"/>
          <w:numId w:val="34"/>
        </w:numPr>
      </w:pPr>
      <w:r w:rsidRPr="00C12DE5">
        <w:t xml:space="preserve">The chapter covering </w:t>
      </w:r>
      <w:r w:rsidRPr="00C12DE5">
        <w:rPr>
          <w:b/>
          <w:bCs/>
        </w:rPr>
        <w:t>Continuing Education</w:t>
      </w:r>
      <w:r w:rsidRPr="00C12DE5">
        <w:t xml:space="preserve"> is Chapter ______.</w:t>
      </w:r>
    </w:p>
    <w:p w14:paraId="1379FCFE" w14:textId="77777777" w:rsidR="00C12DE5" w:rsidRPr="00C12DE5" w:rsidRDefault="00C12DE5" w:rsidP="00C12DE5">
      <w:pPr>
        <w:numPr>
          <w:ilvl w:val="0"/>
          <w:numId w:val="34"/>
        </w:numPr>
      </w:pPr>
      <w:r w:rsidRPr="00C12DE5">
        <w:t xml:space="preserve">Chapter ______ pertains to </w:t>
      </w:r>
      <w:r w:rsidRPr="00C12DE5">
        <w:rPr>
          <w:b/>
          <w:bCs/>
        </w:rPr>
        <w:t>Specialized Licenses</w:t>
      </w:r>
      <w:r w:rsidRPr="00C12DE5">
        <w:t xml:space="preserve">, while Chapter ______ addresses the </w:t>
      </w:r>
      <w:r w:rsidRPr="00C12DE5">
        <w:rPr>
          <w:b/>
          <w:bCs/>
        </w:rPr>
        <w:t>Texas Peace Officer’s Memorial Monument</w:t>
      </w:r>
      <w:r w:rsidRPr="00C12DE5">
        <w:t>.</w:t>
      </w:r>
    </w:p>
    <w:p w14:paraId="49EB51FF" w14:textId="77777777" w:rsidR="00C12DE5" w:rsidRPr="00C12DE5" w:rsidRDefault="00C12DE5" w:rsidP="00C12DE5">
      <w:pPr>
        <w:numPr>
          <w:ilvl w:val="0"/>
          <w:numId w:val="34"/>
        </w:numPr>
      </w:pPr>
      <w:r w:rsidRPr="00C12DE5">
        <w:t xml:space="preserve">The chapter focused on </w:t>
      </w:r>
      <w:r w:rsidRPr="00C12DE5">
        <w:rPr>
          <w:b/>
          <w:bCs/>
        </w:rPr>
        <w:t>Enrollment, Licensing, Appointment, and Separation</w:t>
      </w:r>
      <w:r w:rsidRPr="00C12DE5">
        <w:t xml:space="preserve"> is ______.</w:t>
      </w:r>
    </w:p>
    <w:p w14:paraId="63B5868A" w14:textId="77777777" w:rsidR="00C12DE5" w:rsidRPr="00C12DE5" w:rsidRDefault="00C12DE5" w:rsidP="00C12DE5">
      <w:pPr>
        <w:numPr>
          <w:ilvl w:val="0"/>
          <w:numId w:val="34"/>
        </w:numPr>
      </w:pPr>
      <w:r w:rsidRPr="00C12DE5">
        <w:t>TCOLE’s rules are structured for ease of access and are critical for ______ to understand the standards and regulations applicable to their work.</w:t>
      </w:r>
    </w:p>
    <w:p w14:paraId="45F75358" w14:textId="77777777" w:rsidR="00C12DE5" w:rsidRPr="00C12DE5" w:rsidRDefault="00000000" w:rsidP="00C12DE5">
      <w:r>
        <w:pict w14:anchorId="1740CC88">
          <v:rect id="_x0000_i1029" style="width:0;height:1.5pt" o:hralign="center" o:hrstd="t" o:hr="t" fillcolor="#a0a0a0" stroked="f"/>
        </w:pict>
      </w:r>
    </w:p>
    <w:p w14:paraId="2EB17014" w14:textId="77777777" w:rsidR="00C12DE5" w:rsidRDefault="00C12DE5" w:rsidP="00C12DE5"/>
    <w:p w14:paraId="4AF4DA42" w14:textId="76FEF95E" w:rsidR="00C12DE5" w:rsidRPr="00C12DE5" w:rsidRDefault="00C12DE5" w:rsidP="009C0169">
      <w:pPr>
        <w:pStyle w:val="Heading1"/>
      </w:pPr>
      <w:bookmarkStart w:id="3" w:name="_Toc187587119"/>
      <w:r w:rsidRPr="00C12DE5">
        <w:t>4.4 Identify the Criteria for TCOLE Rules Concerning Basic Training and Enrollment Standards</w:t>
      </w:r>
      <w:bookmarkEnd w:id="3"/>
    </w:p>
    <w:p w14:paraId="2E65FB81" w14:textId="77777777" w:rsidR="00C12DE5" w:rsidRPr="00C12DE5" w:rsidRDefault="00000000" w:rsidP="00C12DE5">
      <w:r>
        <w:pict w14:anchorId="2BF32B44">
          <v:rect id="_x0000_i1030" style="width:0;height:1.5pt" o:hralign="center" o:hrstd="t" o:hr="t" fillcolor="#a0a0a0" stroked="f"/>
        </w:pict>
      </w:r>
    </w:p>
    <w:p w14:paraId="196E626D" w14:textId="77777777" w:rsidR="00C12DE5" w:rsidRPr="00C12DE5" w:rsidRDefault="00C12DE5" w:rsidP="00C12DE5">
      <w:pPr>
        <w:rPr>
          <w:b/>
          <w:bCs/>
        </w:rPr>
      </w:pPr>
      <w:r w:rsidRPr="00C12DE5">
        <w:rPr>
          <w:b/>
          <w:bCs/>
        </w:rPr>
        <w:t>Summary of Chapter 217: Enrollment, Licensing, Appointment, and Separation</w:t>
      </w:r>
    </w:p>
    <w:p w14:paraId="3AC2ABEA" w14:textId="77777777" w:rsidR="00C12DE5" w:rsidRPr="00C12DE5" w:rsidRDefault="00C12DE5" w:rsidP="00C12DE5">
      <w:r w:rsidRPr="00C12DE5">
        <w:rPr>
          <w:b/>
          <w:bCs/>
        </w:rPr>
        <w:t>Key Sections:</w:t>
      </w:r>
    </w:p>
    <w:p w14:paraId="594A1250" w14:textId="77777777" w:rsidR="00C12DE5" w:rsidRPr="00C12DE5" w:rsidRDefault="00C12DE5" w:rsidP="00C12DE5">
      <w:pPr>
        <w:numPr>
          <w:ilvl w:val="0"/>
          <w:numId w:val="35"/>
        </w:numPr>
      </w:pPr>
      <w:r w:rsidRPr="00C12DE5">
        <w:rPr>
          <w:b/>
          <w:bCs/>
        </w:rPr>
        <w:t>Minimum Standards for Enrollment and Initial Licensure (§217.1):</w:t>
      </w:r>
    </w:p>
    <w:p w14:paraId="09AD6CE5" w14:textId="77777777" w:rsidR="00C12DE5" w:rsidRPr="00C12DE5" w:rsidRDefault="00C12DE5" w:rsidP="00C12DE5">
      <w:pPr>
        <w:numPr>
          <w:ilvl w:val="1"/>
          <w:numId w:val="35"/>
        </w:numPr>
      </w:pPr>
      <w:r w:rsidRPr="00C12DE5">
        <w:t>Establishes the baseline qualifications for enrolling in a training program or obtaining initial licensure.</w:t>
      </w:r>
    </w:p>
    <w:p w14:paraId="5D373AE5" w14:textId="77777777" w:rsidR="00C12DE5" w:rsidRPr="00C12DE5" w:rsidRDefault="00C12DE5" w:rsidP="00C12DE5">
      <w:pPr>
        <w:numPr>
          <w:ilvl w:val="1"/>
          <w:numId w:val="35"/>
        </w:numPr>
      </w:pPr>
      <w:r w:rsidRPr="00C12DE5">
        <w:t>Includes age, education, criminal history, and psychological health requirements.</w:t>
      </w:r>
    </w:p>
    <w:p w14:paraId="2ADB5BC1" w14:textId="77777777" w:rsidR="00C12DE5" w:rsidRPr="00C12DE5" w:rsidRDefault="00C12DE5" w:rsidP="00C12DE5">
      <w:pPr>
        <w:numPr>
          <w:ilvl w:val="0"/>
          <w:numId w:val="35"/>
        </w:numPr>
      </w:pPr>
      <w:r w:rsidRPr="00C12DE5">
        <w:rPr>
          <w:b/>
          <w:bCs/>
        </w:rPr>
        <w:t>Application for License and Initial Report of Appointment (§217.3):</w:t>
      </w:r>
    </w:p>
    <w:p w14:paraId="3C5BB88E" w14:textId="77777777" w:rsidR="00C12DE5" w:rsidRPr="00C12DE5" w:rsidRDefault="00C12DE5" w:rsidP="00C12DE5">
      <w:pPr>
        <w:numPr>
          <w:ilvl w:val="1"/>
          <w:numId w:val="35"/>
        </w:numPr>
      </w:pPr>
      <w:r w:rsidRPr="00C12DE5">
        <w:t>Outlines the required documentation for applying for licensure and the responsibilities of the appointing agency.</w:t>
      </w:r>
    </w:p>
    <w:p w14:paraId="25C3F754" w14:textId="77777777" w:rsidR="00C12DE5" w:rsidRPr="00C12DE5" w:rsidRDefault="00C12DE5" w:rsidP="00C12DE5">
      <w:pPr>
        <w:numPr>
          <w:ilvl w:val="0"/>
          <w:numId w:val="35"/>
        </w:numPr>
      </w:pPr>
      <w:r w:rsidRPr="00C12DE5">
        <w:rPr>
          <w:b/>
          <w:bCs/>
        </w:rPr>
        <w:t>Denial and Cancellation (§217.5):</w:t>
      </w:r>
    </w:p>
    <w:p w14:paraId="69F41FE3" w14:textId="77777777" w:rsidR="00C12DE5" w:rsidRPr="00C12DE5" w:rsidRDefault="00C12DE5" w:rsidP="00C12DE5">
      <w:pPr>
        <w:numPr>
          <w:ilvl w:val="1"/>
          <w:numId w:val="35"/>
        </w:numPr>
      </w:pPr>
      <w:r w:rsidRPr="00C12DE5">
        <w:t>Provides grounds for denial or cancellation of licensure, including false statements or failure to meet eligibility criteria.</w:t>
      </w:r>
    </w:p>
    <w:p w14:paraId="55784784" w14:textId="77777777" w:rsidR="00C12DE5" w:rsidRPr="00C12DE5" w:rsidRDefault="00C12DE5" w:rsidP="00C12DE5">
      <w:pPr>
        <w:numPr>
          <w:ilvl w:val="0"/>
          <w:numId w:val="35"/>
        </w:numPr>
      </w:pPr>
      <w:r w:rsidRPr="00C12DE5">
        <w:rPr>
          <w:b/>
          <w:bCs/>
        </w:rPr>
        <w:t>Reporting Appointment and Separation of a Licensee (§217.7):</w:t>
      </w:r>
    </w:p>
    <w:p w14:paraId="025C7D0E" w14:textId="77777777" w:rsidR="00C12DE5" w:rsidRPr="00C12DE5" w:rsidRDefault="00C12DE5" w:rsidP="00C12DE5">
      <w:pPr>
        <w:numPr>
          <w:ilvl w:val="1"/>
          <w:numId w:val="35"/>
        </w:numPr>
      </w:pPr>
      <w:r w:rsidRPr="00C12DE5">
        <w:t>Mandates reporting requirements for appointing or separating a licensee, ensuring accurate recordkeeping.</w:t>
      </w:r>
    </w:p>
    <w:p w14:paraId="31363D5B" w14:textId="77777777" w:rsidR="00C12DE5" w:rsidRPr="00C12DE5" w:rsidRDefault="00C12DE5" w:rsidP="00C12DE5">
      <w:pPr>
        <w:numPr>
          <w:ilvl w:val="0"/>
          <w:numId w:val="35"/>
        </w:numPr>
      </w:pPr>
      <w:r w:rsidRPr="00C12DE5">
        <w:rPr>
          <w:b/>
          <w:bCs/>
        </w:rPr>
        <w:t>Contesting an Employment Termination Report (§217.8):</w:t>
      </w:r>
    </w:p>
    <w:p w14:paraId="08DC998A" w14:textId="77777777" w:rsidR="00C12DE5" w:rsidRPr="00C12DE5" w:rsidRDefault="00C12DE5" w:rsidP="00C12DE5">
      <w:pPr>
        <w:numPr>
          <w:ilvl w:val="1"/>
          <w:numId w:val="35"/>
        </w:numPr>
      </w:pPr>
      <w:r w:rsidRPr="00C12DE5">
        <w:t>Details the process for contesting an F5 (Separation of Appointment) report, allowing for due process.</w:t>
      </w:r>
    </w:p>
    <w:p w14:paraId="11FB0692" w14:textId="77777777" w:rsidR="00C12DE5" w:rsidRPr="00C12DE5" w:rsidRDefault="00000000" w:rsidP="00C12DE5">
      <w:r>
        <w:pict w14:anchorId="2ACF8979">
          <v:rect id="_x0000_i1031" style="width:0;height:1.5pt" o:hralign="center" o:hrstd="t" o:hr="t" fillcolor="#a0a0a0" stroked="f"/>
        </w:pict>
      </w:r>
    </w:p>
    <w:p w14:paraId="6637D4CC" w14:textId="77777777" w:rsidR="00C12DE5" w:rsidRPr="00C12DE5" w:rsidRDefault="00C12DE5" w:rsidP="00C12DE5">
      <w:pPr>
        <w:rPr>
          <w:b/>
          <w:bCs/>
        </w:rPr>
      </w:pPr>
      <w:r w:rsidRPr="00C12DE5">
        <w:rPr>
          <w:b/>
          <w:bCs/>
        </w:rPr>
        <w:t>Lecture Note: Forms and Documentation</w:t>
      </w:r>
    </w:p>
    <w:p w14:paraId="06EB7413" w14:textId="77777777" w:rsidR="00C12DE5" w:rsidRPr="00C12DE5" w:rsidRDefault="00C12DE5" w:rsidP="00C12DE5">
      <w:r w:rsidRPr="00C12DE5">
        <w:rPr>
          <w:b/>
          <w:bCs/>
        </w:rPr>
        <w:t>L1 - Statement of Appointment:</w:t>
      </w:r>
    </w:p>
    <w:p w14:paraId="11D0A7D7" w14:textId="77777777" w:rsidR="00C12DE5" w:rsidRPr="00C12DE5" w:rsidRDefault="00C12DE5" w:rsidP="00C12DE5">
      <w:pPr>
        <w:numPr>
          <w:ilvl w:val="0"/>
          <w:numId w:val="36"/>
        </w:numPr>
      </w:pPr>
      <w:r w:rsidRPr="00C12DE5">
        <w:lastRenderedPageBreak/>
        <w:t>The official document that affirms the appointment of the individual as a licensee by an agency.</w:t>
      </w:r>
    </w:p>
    <w:p w14:paraId="0CC399A8" w14:textId="77777777" w:rsidR="00C12DE5" w:rsidRPr="00C12DE5" w:rsidRDefault="00C12DE5" w:rsidP="00C12DE5">
      <w:r w:rsidRPr="00C12DE5">
        <w:rPr>
          <w:b/>
          <w:bCs/>
        </w:rPr>
        <w:t>L2 - Declaration of Lack of Drug Dependency or Illegal Drug Use:</w:t>
      </w:r>
    </w:p>
    <w:p w14:paraId="46EA7E80" w14:textId="77777777" w:rsidR="00C12DE5" w:rsidRPr="00C12DE5" w:rsidRDefault="00C12DE5" w:rsidP="00C12DE5">
      <w:pPr>
        <w:numPr>
          <w:ilvl w:val="0"/>
          <w:numId w:val="37"/>
        </w:numPr>
      </w:pPr>
      <w:r w:rsidRPr="00C12DE5">
        <w:t>Certifies that the individual is not dependent on or using illegal drugs.</w:t>
      </w:r>
    </w:p>
    <w:p w14:paraId="2D03BE61" w14:textId="77777777" w:rsidR="00C12DE5" w:rsidRPr="00C12DE5" w:rsidRDefault="00C12DE5" w:rsidP="00C12DE5">
      <w:r w:rsidRPr="00C12DE5">
        <w:rPr>
          <w:b/>
          <w:bCs/>
        </w:rPr>
        <w:t>L3 - Declaration of Psychological and Emotional Health:</w:t>
      </w:r>
    </w:p>
    <w:p w14:paraId="03AB6CD4" w14:textId="77777777" w:rsidR="00C12DE5" w:rsidRPr="00C12DE5" w:rsidRDefault="00C12DE5" w:rsidP="00C12DE5">
      <w:pPr>
        <w:numPr>
          <w:ilvl w:val="0"/>
          <w:numId w:val="38"/>
        </w:numPr>
      </w:pPr>
      <w:r w:rsidRPr="00C12DE5">
        <w:t>Confirms the psychological and emotional fitness of the individual, verified by a licensed professional.</w:t>
      </w:r>
    </w:p>
    <w:p w14:paraId="627AAF78" w14:textId="77777777" w:rsidR="00C12DE5" w:rsidRPr="00C12DE5" w:rsidRDefault="00C12DE5" w:rsidP="00C12DE5">
      <w:r w:rsidRPr="00C12DE5">
        <w:rPr>
          <w:b/>
          <w:bCs/>
        </w:rPr>
        <w:t>F5 - Separation of Appointment:</w:t>
      </w:r>
    </w:p>
    <w:p w14:paraId="17AA801D" w14:textId="77777777" w:rsidR="00C12DE5" w:rsidRPr="00C12DE5" w:rsidRDefault="00C12DE5" w:rsidP="00C12DE5">
      <w:pPr>
        <w:numPr>
          <w:ilvl w:val="0"/>
          <w:numId w:val="39"/>
        </w:numPr>
      </w:pPr>
      <w:r w:rsidRPr="00C12DE5">
        <w:t>Documents the termination of an officer's employment with an agency, including reasons for separation.</w:t>
      </w:r>
    </w:p>
    <w:p w14:paraId="03019322" w14:textId="77777777" w:rsidR="00C12DE5" w:rsidRPr="00C12DE5" w:rsidRDefault="00000000" w:rsidP="00C12DE5">
      <w:r>
        <w:pict w14:anchorId="76D9C284">
          <v:rect id="_x0000_i1032" style="width:0;height:1.5pt" o:hralign="center" o:hrstd="t" o:hr="t" fillcolor="#a0a0a0" stroked="f"/>
        </w:pict>
      </w:r>
    </w:p>
    <w:p w14:paraId="6E763479" w14:textId="77777777" w:rsidR="00C12DE5" w:rsidRPr="00C12DE5" w:rsidRDefault="00C12DE5" w:rsidP="00C12DE5">
      <w:pPr>
        <w:rPr>
          <w:b/>
          <w:bCs/>
        </w:rPr>
      </w:pPr>
      <w:r w:rsidRPr="00C12DE5">
        <w:rPr>
          <w:b/>
          <w:bCs/>
        </w:rPr>
        <w:t>Fill-in-the-Blank Section:</w:t>
      </w:r>
    </w:p>
    <w:p w14:paraId="47C7FDD8" w14:textId="77777777" w:rsidR="00C12DE5" w:rsidRPr="00C12DE5" w:rsidRDefault="00C12DE5" w:rsidP="00C12DE5">
      <w:pPr>
        <w:numPr>
          <w:ilvl w:val="0"/>
          <w:numId w:val="40"/>
        </w:numPr>
      </w:pPr>
      <w:r w:rsidRPr="00C12DE5">
        <w:rPr>
          <w:b/>
          <w:bCs/>
        </w:rPr>
        <w:t>Minimum Standards for Enrollment and Initial Licensure (§217.1)</w:t>
      </w:r>
      <w:r w:rsidRPr="00C12DE5">
        <w:t xml:space="preserve"> include requirements related to ______, ______, and ______.</w:t>
      </w:r>
    </w:p>
    <w:p w14:paraId="5E6229FF" w14:textId="77777777" w:rsidR="00C12DE5" w:rsidRPr="00C12DE5" w:rsidRDefault="00C12DE5" w:rsidP="00C12DE5">
      <w:pPr>
        <w:numPr>
          <w:ilvl w:val="0"/>
          <w:numId w:val="40"/>
        </w:numPr>
      </w:pPr>
      <w:r w:rsidRPr="00C12DE5">
        <w:t xml:space="preserve">The </w:t>
      </w:r>
      <w:r w:rsidRPr="00C12DE5">
        <w:rPr>
          <w:b/>
          <w:bCs/>
        </w:rPr>
        <w:t>L1 Statement of Appointment</w:t>
      </w:r>
      <w:r w:rsidRPr="00C12DE5">
        <w:t xml:space="preserve"> serves as the ______ document to confirm an officer’s official appointment.</w:t>
      </w:r>
    </w:p>
    <w:p w14:paraId="76F2165E" w14:textId="77777777" w:rsidR="00C12DE5" w:rsidRPr="00C12DE5" w:rsidRDefault="00C12DE5" w:rsidP="00C12DE5">
      <w:pPr>
        <w:numPr>
          <w:ilvl w:val="0"/>
          <w:numId w:val="40"/>
        </w:numPr>
      </w:pPr>
      <w:r w:rsidRPr="00C12DE5">
        <w:t xml:space="preserve">TCOLE </w:t>
      </w:r>
      <w:proofErr w:type="gramStart"/>
      <w:r w:rsidRPr="00C12DE5">
        <w:t>Rule __</w:t>
      </w:r>
      <w:proofErr w:type="gramEnd"/>
      <w:r w:rsidRPr="00C12DE5">
        <w:t>____ outlines the requirements for reporting the separation of a licensee.</w:t>
      </w:r>
    </w:p>
    <w:p w14:paraId="40510238" w14:textId="77777777" w:rsidR="00C12DE5" w:rsidRPr="00C12DE5" w:rsidRDefault="00C12DE5" w:rsidP="00C12DE5">
      <w:pPr>
        <w:numPr>
          <w:ilvl w:val="0"/>
          <w:numId w:val="40"/>
        </w:numPr>
      </w:pPr>
      <w:r w:rsidRPr="00C12DE5">
        <w:t xml:space="preserve">The </w:t>
      </w:r>
      <w:r w:rsidRPr="00C12DE5">
        <w:rPr>
          <w:b/>
          <w:bCs/>
        </w:rPr>
        <w:t>L2 Declaration</w:t>
      </w:r>
      <w:r w:rsidRPr="00C12DE5">
        <w:t xml:space="preserve"> confirms the individual’s lack </w:t>
      </w:r>
      <w:proofErr w:type="gramStart"/>
      <w:r w:rsidRPr="00C12DE5">
        <w:t>of __</w:t>
      </w:r>
      <w:proofErr w:type="gramEnd"/>
      <w:r w:rsidRPr="00C12DE5">
        <w:t>____ or illegal ______.</w:t>
      </w:r>
    </w:p>
    <w:p w14:paraId="7ECEF1BC" w14:textId="77777777" w:rsidR="00C12DE5" w:rsidRPr="00C12DE5" w:rsidRDefault="00C12DE5" w:rsidP="00C12DE5">
      <w:pPr>
        <w:numPr>
          <w:ilvl w:val="0"/>
          <w:numId w:val="40"/>
        </w:numPr>
      </w:pPr>
      <w:r w:rsidRPr="00C12DE5">
        <w:t xml:space="preserve">The </w:t>
      </w:r>
      <w:r w:rsidRPr="00C12DE5">
        <w:rPr>
          <w:b/>
          <w:bCs/>
        </w:rPr>
        <w:t>L3 Declaration</w:t>
      </w:r>
      <w:r w:rsidRPr="00C12DE5">
        <w:t xml:space="preserve"> ensures an individual is ______ and ______ fit for duty.</w:t>
      </w:r>
    </w:p>
    <w:p w14:paraId="641CBFDE" w14:textId="77777777" w:rsidR="00C12DE5" w:rsidRPr="00C12DE5" w:rsidRDefault="00C12DE5" w:rsidP="00C12DE5">
      <w:pPr>
        <w:numPr>
          <w:ilvl w:val="0"/>
          <w:numId w:val="40"/>
        </w:numPr>
      </w:pPr>
      <w:r w:rsidRPr="00C12DE5">
        <w:t xml:space="preserve">An officer disputing an </w:t>
      </w:r>
      <w:r w:rsidRPr="00C12DE5">
        <w:rPr>
          <w:b/>
          <w:bCs/>
        </w:rPr>
        <w:t>F5 Separation of Appointment</w:t>
      </w:r>
      <w:r w:rsidRPr="00C12DE5">
        <w:t xml:space="preserve"> can contest it under Rule ______.</w:t>
      </w:r>
    </w:p>
    <w:p w14:paraId="3DF98A2E" w14:textId="77777777" w:rsidR="00C12DE5" w:rsidRPr="00C12DE5" w:rsidRDefault="00000000" w:rsidP="00C12DE5">
      <w:r>
        <w:pict w14:anchorId="1B0840CF">
          <v:rect id="_x0000_i1033" style="width:0;height:1.5pt" o:hralign="center" o:hrstd="t" o:hr="t" fillcolor="#a0a0a0" stroked="f"/>
        </w:pict>
      </w:r>
    </w:p>
    <w:p w14:paraId="2936DB15" w14:textId="77777777" w:rsidR="00C12DE5" w:rsidRPr="00C12DE5" w:rsidRDefault="00C12DE5" w:rsidP="00C12DE5">
      <w:pPr>
        <w:rPr>
          <w:b/>
          <w:bCs/>
        </w:rPr>
      </w:pPr>
      <w:r w:rsidRPr="00C12DE5">
        <w:rPr>
          <w:b/>
          <w:bCs/>
        </w:rPr>
        <w:t>Case Study Activity:</w:t>
      </w:r>
    </w:p>
    <w:p w14:paraId="387F7C56" w14:textId="77777777" w:rsidR="00C12DE5" w:rsidRPr="00C12DE5" w:rsidRDefault="00C12DE5" w:rsidP="00C12DE5">
      <w:r w:rsidRPr="00C12DE5">
        <w:rPr>
          <w:b/>
          <w:bCs/>
        </w:rPr>
        <w:t>Scenario:</w:t>
      </w:r>
      <w:r w:rsidRPr="00C12DE5">
        <w:br/>
        <w:t>An officer resigned from their department six months ago and is applying for a position with a new agency. The new department informed the officer that the following documents were received:</w:t>
      </w:r>
    </w:p>
    <w:p w14:paraId="0DD1C291" w14:textId="77777777" w:rsidR="00C12DE5" w:rsidRPr="00C12DE5" w:rsidRDefault="00C12DE5" w:rsidP="00C12DE5">
      <w:pPr>
        <w:numPr>
          <w:ilvl w:val="0"/>
          <w:numId w:val="41"/>
        </w:numPr>
      </w:pPr>
      <w:r w:rsidRPr="00C12DE5">
        <w:rPr>
          <w:b/>
          <w:bCs/>
        </w:rPr>
        <w:t>L1 Statement of Appointment</w:t>
      </w:r>
      <w:r w:rsidRPr="00C12DE5">
        <w:t xml:space="preserve"> (ready for signature).</w:t>
      </w:r>
    </w:p>
    <w:p w14:paraId="4321E78D" w14:textId="77777777" w:rsidR="00C12DE5" w:rsidRPr="00C12DE5" w:rsidRDefault="00C12DE5" w:rsidP="00C12DE5">
      <w:pPr>
        <w:numPr>
          <w:ilvl w:val="0"/>
          <w:numId w:val="41"/>
        </w:numPr>
      </w:pPr>
      <w:r w:rsidRPr="00C12DE5">
        <w:rPr>
          <w:b/>
          <w:bCs/>
        </w:rPr>
        <w:lastRenderedPageBreak/>
        <w:t>F5-R Separation of Appointment</w:t>
      </w:r>
      <w:r w:rsidRPr="00C12DE5">
        <w:t xml:space="preserve"> (completed).</w:t>
      </w:r>
    </w:p>
    <w:p w14:paraId="06BCF2E1" w14:textId="77777777" w:rsidR="00C12DE5" w:rsidRPr="00C12DE5" w:rsidRDefault="00C12DE5" w:rsidP="00C12DE5">
      <w:pPr>
        <w:numPr>
          <w:ilvl w:val="0"/>
          <w:numId w:val="41"/>
        </w:numPr>
      </w:pPr>
      <w:r w:rsidRPr="00C12DE5">
        <w:t>Comprehensive background investigation.</w:t>
      </w:r>
    </w:p>
    <w:p w14:paraId="19BE4F5F" w14:textId="77777777" w:rsidR="00C12DE5" w:rsidRPr="00C12DE5" w:rsidRDefault="00C12DE5" w:rsidP="00C12DE5">
      <w:pPr>
        <w:numPr>
          <w:ilvl w:val="0"/>
          <w:numId w:val="41"/>
        </w:numPr>
      </w:pPr>
      <w:r w:rsidRPr="00C12DE5">
        <w:t>Personal history statement.</w:t>
      </w:r>
    </w:p>
    <w:p w14:paraId="34F7BABE" w14:textId="77777777" w:rsidR="00C12DE5" w:rsidRPr="00C12DE5" w:rsidRDefault="00C12DE5" w:rsidP="00C12DE5">
      <w:pPr>
        <w:numPr>
          <w:ilvl w:val="0"/>
          <w:numId w:val="41"/>
        </w:numPr>
      </w:pPr>
      <w:r w:rsidRPr="00C12DE5">
        <w:t>Computerized criminal history and military discharge form (DD-214).</w:t>
      </w:r>
    </w:p>
    <w:p w14:paraId="1EC3CC97" w14:textId="77777777" w:rsidR="00C12DE5" w:rsidRPr="00C12DE5" w:rsidRDefault="00C12DE5" w:rsidP="00C12DE5">
      <w:r w:rsidRPr="00C12DE5">
        <w:rPr>
          <w:b/>
          <w:bCs/>
        </w:rPr>
        <w:t>Question:</w:t>
      </w:r>
      <w:r w:rsidRPr="00C12DE5">
        <w:br/>
        <w:t xml:space="preserve">What additional documents are required under TCOLE Rule </w:t>
      </w:r>
      <w:r w:rsidRPr="00C12DE5">
        <w:rPr>
          <w:b/>
          <w:bCs/>
        </w:rPr>
        <w:t>§217.7</w:t>
      </w:r>
      <w:r w:rsidRPr="00C12DE5">
        <w:t xml:space="preserve"> for this officer to complete their application?</w:t>
      </w:r>
    </w:p>
    <w:p w14:paraId="588C6DDB" w14:textId="77777777" w:rsidR="00C12DE5" w:rsidRPr="00C12DE5" w:rsidRDefault="00C12DE5" w:rsidP="00C12DE5">
      <w:pPr>
        <w:numPr>
          <w:ilvl w:val="0"/>
          <w:numId w:val="42"/>
        </w:numPr>
      </w:pPr>
      <w:r w:rsidRPr="00C12DE5">
        <w:t>______ qualification from the previous agency.</w:t>
      </w:r>
    </w:p>
    <w:p w14:paraId="1E5F62D2" w14:textId="77777777" w:rsidR="00C12DE5" w:rsidRPr="00C12DE5" w:rsidRDefault="00C12DE5" w:rsidP="00C12DE5">
      <w:pPr>
        <w:numPr>
          <w:ilvl w:val="0"/>
          <w:numId w:val="42"/>
        </w:numPr>
      </w:pPr>
      <w:r w:rsidRPr="00C12DE5">
        <w:rPr>
          <w:b/>
          <w:bCs/>
        </w:rPr>
        <w:t>L2 Declaration</w:t>
      </w:r>
      <w:r w:rsidRPr="00C12DE5">
        <w:t xml:space="preserve"> of lack of ______.</w:t>
      </w:r>
    </w:p>
    <w:p w14:paraId="4C5EDA38" w14:textId="77777777" w:rsidR="00C12DE5" w:rsidRPr="00C12DE5" w:rsidRDefault="00C12DE5" w:rsidP="00C12DE5">
      <w:pPr>
        <w:numPr>
          <w:ilvl w:val="0"/>
          <w:numId w:val="42"/>
        </w:numPr>
      </w:pPr>
      <w:r w:rsidRPr="00C12DE5">
        <w:rPr>
          <w:b/>
          <w:bCs/>
        </w:rPr>
        <w:t>L3 Declaration</w:t>
      </w:r>
      <w:r w:rsidRPr="00C12DE5">
        <w:t xml:space="preserve"> </w:t>
      </w:r>
      <w:proofErr w:type="gramStart"/>
      <w:r w:rsidRPr="00C12DE5">
        <w:t>of __</w:t>
      </w:r>
      <w:proofErr w:type="gramEnd"/>
      <w:r w:rsidRPr="00C12DE5">
        <w:t>____ and ______ health.</w:t>
      </w:r>
    </w:p>
    <w:p w14:paraId="6DE67E91" w14:textId="77777777" w:rsidR="00C12DE5" w:rsidRPr="00C12DE5" w:rsidRDefault="00000000" w:rsidP="00C12DE5">
      <w:r>
        <w:pict w14:anchorId="26AB0C9C">
          <v:rect id="_x0000_i1034" style="width:0;height:1.5pt" o:hralign="center" o:hrstd="t" o:hr="t" fillcolor="#a0a0a0" stroked="f"/>
        </w:pict>
      </w:r>
    </w:p>
    <w:p w14:paraId="3BB6F93B" w14:textId="77777777" w:rsidR="00C12DE5" w:rsidRPr="00C12DE5" w:rsidRDefault="00C12DE5" w:rsidP="009C0169">
      <w:pPr>
        <w:pStyle w:val="Heading1"/>
      </w:pPr>
      <w:bookmarkStart w:id="4" w:name="_Toc187587120"/>
      <w:r w:rsidRPr="00C12DE5">
        <w:t>4.5 Identify the Criteria for Continuing Education for Licensees and Explain the 24-Month Training Unit and the 48-Month Training Cycle</w:t>
      </w:r>
      <w:bookmarkEnd w:id="4"/>
    </w:p>
    <w:p w14:paraId="67CBD379" w14:textId="1DB1DE80" w:rsidR="00C12DE5" w:rsidRPr="00C12DE5" w:rsidRDefault="00000000" w:rsidP="00C12DE5">
      <w:r>
        <w:pict w14:anchorId="0B0F741F">
          <v:rect id="_x0000_i1035" style="width:0;height:1.5pt" o:hralign="center" o:hrstd="t" o:hr="t" fillcolor="#a0a0a0" stroked="f"/>
        </w:pict>
      </w:r>
      <w:r w:rsidR="00C12DE5" w:rsidRPr="00C12DE5">
        <w:rPr>
          <w:b/>
          <w:bCs/>
        </w:rPr>
        <w:t>Summary of Chapter 218: Continuing Education</w:t>
      </w:r>
    </w:p>
    <w:p w14:paraId="117CB8D4" w14:textId="77777777" w:rsidR="00C12DE5" w:rsidRPr="00C12DE5" w:rsidRDefault="00C12DE5" w:rsidP="00C12DE5">
      <w:r w:rsidRPr="00C12DE5">
        <w:rPr>
          <w:b/>
          <w:bCs/>
        </w:rPr>
        <w:t>Key Sections:</w:t>
      </w:r>
    </w:p>
    <w:p w14:paraId="78CB57C2" w14:textId="77777777" w:rsidR="00C12DE5" w:rsidRPr="00C12DE5" w:rsidRDefault="00C12DE5" w:rsidP="00C12DE5">
      <w:pPr>
        <w:numPr>
          <w:ilvl w:val="0"/>
          <w:numId w:val="43"/>
        </w:numPr>
      </w:pPr>
      <w:r w:rsidRPr="00C12DE5">
        <w:rPr>
          <w:b/>
          <w:bCs/>
        </w:rPr>
        <w:t>Continuing Education Credit for Licensees (§218.1):</w:t>
      </w:r>
    </w:p>
    <w:p w14:paraId="2BF296E7" w14:textId="77777777" w:rsidR="00C12DE5" w:rsidRPr="00C12DE5" w:rsidRDefault="00C12DE5" w:rsidP="00C12DE5">
      <w:pPr>
        <w:numPr>
          <w:ilvl w:val="1"/>
          <w:numId w:val="43"/>
        </w:numPr>
      </w:pPr>
      <w:r w:rsidRPr="00C12DE5">
        <w:t xml:space="preserve">Requires </w:t>
      </w:r>
      <w:proofErr w:type="gramStart"/>
      <w:r w:rsidRPr="00C12DE5">
        <w:t>licensees</w:t>
      </w:r>
      <w:proofErr w:type="gramEnd"/>
      <w:r w:rsidRPr="00C12DE5">
        <w:t xml:space="preserve"> to complete mandated continuing education courses as a condition for maintaining licensure.</w:t>
      </w:r>
    </w:p>
    <w:p w14:paraId="1493E547" w14:textId="77777777" w:rsidR="00C12DE5" w:rsidRPr="00C12DE5" w:rsidRDefault="00C12DE5" w:rsidP="00C12DE5">
      <w:pPr>
        <w:numPr>
          <w:ilvl w:val="0"/>
          <w:numId w:val="43"/>
        </w:numPr>
      </w:pPr>
      <w:r w:rsidRPr="00C12DE5">
        <w:rPr>
          <w:b/>
          <w:bCs/>
        </w:rPr>
        <w:t>Legislatively Required Continuing Education for Licensees (§218.3):</w:t>
      </w:r>
    </w:p>
    <w:p w14:paraId="08CF819B" w14:textId="77777777" w:rsidR="00C12DE5" w:rsidRPr="00C12DE5" w:rsidRDefault="00C12DE5" w:rsidP="00C12DE5">
      <w:pPr>
        <w:numPr>
          <w:ilvl w:val="1"/>
          <w:numId w:val="43"/>
        </w:numPr>
      </w:pPr>
      <w:r w:rsidRPr="00C12DE5">
        <w:t xml:space="preserve">Outlines specific courses mandated by state law, including a </w:t>
      </w:r>
      <w:r w:rsidRPr="00C12DE5">
        <w:rPr>
          <w:b/>
          <w:bCs/>
        </w:rPr>
        <w:t>40-hour requirement</w:t>
      </w:r>
      <w:r w:rsidRPr="00C12DE5">
        <w:t xml:space="preserve"> per 24-month unit.</w:t>
      </w:r>
    </w:p>
    <w:p w14:paraId="1BABBC40" w14:textId="77777777" w:rsidR="00C12DE5" w:rsidRPr="00C12DE5" w:rsidRDefault="00C12DE5" w:rsidP="00C12DE5">
      <w:pPr>
        <w:numPr>
          <w:ilvl w:val="1"/>
          <w:numId w:val="43"/>
        </w:numPr>
      </w:pPr>
      <w:r w:rsidRPr="00C12DE5">
        <w:t xml:space="preserve">Includes current </w:t>
      </w:r>
      <w:r w:rsidRPr="00C12DE5">
        <w:rPr>
          <w:b/>
          <w:bCs/>
        </w:rPr>
        <w:t>State and Federal Update requirements.</w:t>
      </w:r>
    </w:p>
    <w:p w14:paraId="2661ABC8" w14:textId="77777777" w:rsidR="00C12DE5" w:rsidRPr="00C12DE5" w:rsidRDefault="00C12DE5" w:rsidP="00C12DE5">
      <w:pPr>
        <w:numPr>
          <w:ilvl w:val="0"/>
          <w:numId w:val="43"/>
        </w:numPr>
      </w:pPr>
      <w:r w:rsidRPr="00C12DE5">
        <w:rPr>
          <w:b/>
          <w:bCs/>
        </w:rPr>
        <w:t>Reporting Legislatively Required Continuing Education (§218.5):</w:t>
      </w:r>
    </w:p>
    <w:p w14:paraId="0C07EAE8" w14:textId="77777777" w:rsidR="00C12DE5" w:rsidRPr="00C12DE5" w:rsidRDefault="00C12DE5" w:rsidP="00C12DE5">
      <w:pPr>
        <w:numPr>
          <w:ilvl w:val="1"/>
          <w:numId w:val="43"/>
        </w:numPr>
      </w:pPr>
      <w:r w:rsidRPr="00C12DE5">
        <w:t>Specifies the reporting procedures for documenting completed continuing education credits.</w:t>
      </w:r>
    </w:p>
    <w:p w14:paraId="26CB7231" w14:textId="77777777" w:rsidR="00C12DE5" w:rsidRPr="00C12DE5" w:rsidRDefault="00C12DE5" w:rsidP="00C12DE5">
      <w:pPr>
        <w:numPr>
          <w:ilvl w:val="0"/>
          <w:numId w:val="43"/>
        </w:numPr>
      </w:pPr>
      <w:r w:rsidRPr="00C12DE5">
        <w:rPr>
          <w:b/>
          <w:bCs/>
        </w:rPr>
        <w:lastRenderedPageBreak/>
        <w:t>Waiver of Legislatively Required Continuing Education (§218.7):</w:t>
      </w:r>
    </w:p>
    <w:p w14:paraId="65E88635" w14:textId="77777777" w:rsidR="00C12DE5" w:rsidRPr="00C12DE5" w:rsidRDefault="00C12DE5" w:rsidP="00C12DE5">
      <w:pPr>
        <w:numPr>
          <w:ilvl w:val="1"/>
          <w:numId w:val="43"/>
        </w:numPr>
      </w:pPr>
      <w:r w:rsidRPr="00C12DE5">
        <w:t>Allows for waivers of continuing education requirements under certain conditions, such as medical issues or military service.</w:t>
      </w:r>
    </w:p>
    <w:p w14:paraId="2471993D" w14:textId="77777777" w:rsidR="00C12DE5" w:rsidRPr="00C12DE5" w:rsidRDefault="00C12DE5" w:rsidP="00C12DE5">
      <w:pPr>
        <w:numPr>
          <w:ilvl w:val="0"/>
          <w:numId w:val="43"/>
        </w:numPr>
      </w:pPr>
      <w:r w:rsidRPr="00C12DE5">
        <w:rPr>
          <w:b/>
          <w:bCs/>
        </w:rPr>
        <w:t>Continuing Firearms Proficiency Requirements (§218.9):</w:t>
      </w:r>
    </w:p>
    <w:p w14:paraId="351087E9" w14:textId="77777777" w:rsidR="00C12DE5" w:rsidRPr="00C12DE5" w:rsidRDefault="00C12DE5" w:rsidP="00C12DE5">
      <w:pPr>
        <w:numPr>
          <w:ilvl w:val="1"/>
          <w:numId w:val="43"/>
        </w:numPr>
      </w:pPr>
      <w:r w:rsidRPr="00C12DE5">
        <w:t>Mandates annual firearms proficiency for peace officers, specifying the criteria for qualification and recordkeeping.</w:t>
      </w:r>
    </w:p>
    <w:p w14:paraId="563ACBD0" w14:textId="77777777" w:rsidR="00C12DE5" w:rsidRPr="00C12DE5" w:rsidRDefault="00000000" w:rsidP="00C12DE5">
      <w:r>
        <w:pict w14:anchorId="6AE68C9F">
          <v:rect id="_x0000_i1036" style="width:0;height:1.5pt" o:hralign="center" o:hrstd="t" o:hr="t" fillcolor="#a0a0a0" stroked="f"/>
        </w:pict>
      </w:r>
    </w:p>
    <w:p w14:paraId="28A9C00F" w14:textId="77777777" w:rsidR="00C12DE5" w:rsidRPr="00C12DE5" w:rsidRDefault="00C12DE5" w:rsidP="00C12DE5">
      <w:pPr>
        <w:rPr>
          <w:b/>
          <w:bCs/>
        </w:rPr>
      </w:pPr>
      <w:r w:rsidRPr="00C12DE5">
        <w:rPr>
          <w:b/>
          <w:bCs/>
        </w:rPr>
        <w:t>Key Concepts:</w:t>
      </w:r>
    </w:p>
    <w:p w14:paraId="1339BC98" w14:textId="77777777" w:rsidR="00C12DE5" w:rsidRPr="00C12DE5" w:rsidRDefault="00C12DE5" w:rsidP="00C12DE5">
      <w:pPr>
        <w:numPr>
          <w:ilvl w:val="0"/>
          <w:numId w:val="44"/>
        </w:numPr>
      </w:pPr>
      <w:r w:rsidRPr="00C12DE5">
        <w:rPr>
          <w:b/>
          <w:bCs/>
        </w:rPr>
        <w:t>24-Month Training Unit:</w:t>
      </w:r>
    </w:p>
    <w:p w14:paraId="2904CF17" w14:textId="77777777" w:rsidR="00C12DE5" w:rsidRPr="00C12DE5" w:rsidRDefault="00C12DE5" w:rsidP="00C12DE5">
      <w:pPr>
        <w:numPr>
          <w:ilvl w:val="1"/>
          <w:numId w:val="44"/>
        </w:numPr>
      </w:pPr>
      <w:r w:rsidRPr="00C12DE5">
        <w:t xml:space="preserve">A two-year period during which licensees must complete a minimum of </w:t>
      </w:r>
      <w:r w:rsidRPr="00C12DE5">
        <w:rPr>
          <w:b/>
          <w:bCs/>
        </w:rPr>
        <w:t>40 continuing education hours.</w:t>
      </w:r>
    </w:p>
    <w:p w14:paraId="38895DDA" w14:textId="77777777" w:rsidR="00C12DE5" w:rsidRPr="00C12DE5" w:rsidRDefault="00C12DE5" w:rsidP="00C12DE5">
      <w:pPr>
        <w:numPr>
          <w:ilvl w:val="1"/>
          <w:numId w:val="44"/>
        </w:numPr>
      </w:pPr>
      <w:r w:rsidRPr="00C12DE5">
        <w:t>Includes legislatively required updates and topics pertinent to law enforcement practices.</w:t>
      </w:r>
    </w:p>
    <w:p w14:paraId="08E24C64" w14:textId="77777777" w:rsidR="00C12DE5" w:rsidRPr="00C12DE5" w:rsidRDefault="00C12DE5" w:rsidP="00C12DE5">
      <w:pPr>
        <w:numPr>
          <w:ilvl w:val="0"/>
          <w:numId w:val="44"/>
        </w:numPr>
      </w:pPr>
      <w:r w:rsidRPr="00C12DE5">
        <w:rPr>
          <w:b/>
          <w:bCs/>
        </w:rPr>
        <w:t>48-Month Training Cycle:</w:t>
      </w:r>
    </w:p>
    <w:p w14:paraId="6C9943C9" w14:textId="77777777" w:rsidR="00C12DE5" w:rsidRPr="00C12DE5" w:rsidRDefault="00C12DE5" w:rsidP="00C12DE5">
      <w:pPr>
        <w:numPr>
          <w:ilvl w:val="1"/>
          <w:numId w:val="44"/>
        </w:numPr>
      </w:pPr>
      <w:r w:rsidRPr="00C12DE5">
        <w:t>A four-year period encompassing two 24-month training units.</w:t>
      </w:r>
    </w:p>
    <w:p w14:paraId="4ECA5D58" w14:textId="77777777" w:rsidR="00C12DE5" w:rsidRPr="00C12DE5" w:rsidRDefault="00C12DE5" w:rsidP="00C12DE5">
      <w:pPr>
        <w:numPr>
          <w:ilvl w:val="1"/>
          <w:numId w:val="44"/>
        </w:numPr>
      </w:pPr>
      <w:proofErr w:type="gramStart"/>
      <w:r w:rsidRPr="00C12DE5">
        <w:t>Ensures</w:t>
      </w:r>
      <w:proofErr w:type="gramEnd"/>
      <w:r w:rsidRPr="00C12DE5">
        <w:t xml:space="preserve"> licensees meet both unit-specific and cumulative training requirements.</w:t>
      </w:r>
    </w:p>
    <w:p w14:paraId="446BE564" w14:textId="77777777" w:rsidR="00C12DE5" w:rsidRPr="00C12DE5" w:rsidRDefault="00000000" w:rsidP="00C12DE5">
      <w:r>
        <w:pict w14:anchorId="29AD94EB">
          <v:rect id="_x0000_i1037" style="width:0;height:1.5pt" o:hralign="center" o:hrstd="t" o:hr="t" fillcolor="#a0a0a0" stroked="f"/>
        </w:pict>
      </w:r>
    </w:p>
    <w:p w14:paraId="7A4C00CC" w14:textId="77777777" w:rsidR="00C12DE5" w:rsidRPr="00C12DE5" w:rsidRDefault="00C12DE5" w:rsidP="00C12DE5">
      <w:pPr>
        <w:rPr>
          <w:b/>
          <w:bCs/>
        </w:rPr>
      </w:pPr>
      <w:r w:rsidRPr="00C12DE5">
        <w:rPr>
          <w:b/>
          <w:bCs/>
        </w:rPr>
        <w:t>Fill-in-the-Blank Section:</w:t>
      </w:r>
    </w:p>
    <w:p w14:paraId="50C77949" w14:textId="77777777" w:rsidR="00C12DE5" w:rsidRPr="00C12DE5" w:rsidRDefault="00C12DE5" w:rsidP="00C12DE5">
      <w:pPr>
        <w:numPr>
          <w:ilvl w:val="0"/>
          <w:numId w:val="45"/>
        </w:numPr>
      </w:pPr>
      <w:r w:rsidRPr="00C12DE5">
        <w:t>Continuing education requirements mandate ______ hours of training during every 24-month training unit.</w:t>
      </w:r>
    </w:p>
    <w:p w14:paraId="0F84C402" w14:textId="77777777" w:rsidR="00C12DE5" w:rsidRPr="00C12DE5" w:rsidRDefault="00C12DE5" w:rsidP="00C12DE5">
      <w:pPr>
        <w:numPr>
          <w:ilvl w:val="0"/>
          <w:numId w:val="45"/>
        </w:numPr>
      </w:pPr>
      <w:r w:rsidRPr="00C12DE5">
        <w:t>Each 48-month training cycle consists of ______ 24-month units.</w:t>
      </w:r>
    </w:p>
    <w:p w14:paraId="73603613" w14:textId="77777777" w:rsidR="00C12DE5" w:rsidRPr="00C12DE5" w:rsidRDefault="00C12DE5" w:rsidP="00C12DE5">
      <w:pPr>
        <w:numPr>
          <w:ilvl w:val="0"/>
          <w:numId w:val="45"/>
        </w:numPr>
      </w:pPr>
      <w:r w:rsidRPr="00C12DE5">
        <w:t xml:space="preserve">The </w:t>
      </w:r>
      <w:r w:rsidRPr="00C12DE5">
        <w:rPr>
          <w:b/>
          <w:bCs/>
        </w:rPr>
        <w:t>current legislatively required courses</w:t>
      </w:r>
      <w:r w:rsidRPr="00C12DE5">
        <w:t xml:space="preserve"> include ______ </w:t>
      </w:r>
      <w:proofErr w:type="gramStart"/>
      <w:r w:rsidRPr="00C12DE5">
        <w:t>and __</w:t>
      </w:r>
      <w:proofErr w:type="gramEnd"/>
      <w:r w:rsidRPr="00C12DE5">
        <w:t>____ updates.</w:t>
      </w:r>
    </w:p>
    <w:p w14:paraId="4D075D54" w14:textId="77777777" w:rsidR="00C12DE5" w:rsidRPr="00C12DE5" w:rsidRDefault="00C12DE5" w:rsidP="00C12DE5">
      <w:pPr>
        <w:numPr>
          <w:ilvl w:val="0"/>
          <w:numId w:val="45"/>
        </w:numPr>
      </w:pPr>
      <w:r w:rsidRPr="00C12DE5">
        <w:t>Waivers for continuing education may be granted for ______ service or ______ issues under Rule ______.</w:t>
      </w:r>
    </w:p>
    <w:p w14:paraId="2E94450B" w14:textId="77777777" w:rsidR="00C12DE5" w:rsidRPr="00C12DE5" w:rsidRDefault="00C12DE5" w:rsidP="00C12DE5">
      <w:pPr>
        <w:numPr>
          <w:ilvl w:val="0"/>
          <w:numId w:val="45"/>
        </w:numPr>
      </w:pPr>
      <w:r w:rsidRPr="00C12DE5">
        <w:t>Annual firearms proficiency is required under Rule ______.</w:t>
      </w:r>
    </w:p>
    <w:p w14:paraId="0929958F" w14:textId="77777777" w:rsidR="00C12DE5" w:rsidRPr="00C12DE5" w:rsidRDefault="00000000" w:rsidP="00C12DE5">
      <w:r>
        <w:pict w14:anchorId="0336B73E">
          <v:rect id="_x0000_i1038" style="width:0;height:1.5pt" o:hralign="center" o:hrstd="t" o:hr="t" fillcolor="#a0a0a0" stroked="f"/>
        </w:pict>
      </w:r>
    </w:p>
    <w:p w14:paraId="1B5B4B45" w14:textId="77777777" w:rsidR="00C12DE5" w:rsidRPr="00C12DE5" w:rsidRDefault="00C12DE5" w:rsidP="00C12DE5">
      <w:pPr>
        <w:rPr>
          <w:b/>
          <w:bCs/>
        </w:rPr>
      </w:pPr>
      <w:r w:rsidRPr="00C12DE5">
        <w:rPr>
          <w:b/>
          <w:bCs/>
        </w:rPr>
        <w:t>Case Study Activity:</w:t>
      </w:r>
    </w:p>
    <w:p w14:paraId="18635203" w14:textId="77777777" w:rsidR="00C12DE5" w:rsidRPr="00C12DE5" w:rsidRDefault="00C12DE5" w:rsidP="00C12DE5">
      <w:r w:rsidRPr="00C12DE5">
        <w:rPr>
          <w:b/>
          <w:bCs/>
        </w:rPr>
        <w:lastRenderedPageBreak/>
        <w:t>Scenario:</w:t>
      </w:r>
      <w:r w:rsidRPr="00C12DE5">
        <w:br/>
        <w:t>Officer Williams completed 38 hours of continuing education credits during the first 24-month unit of a training cycle, including the current legislative updates. He plans to complete 42 hours during the second 24-month unit.</w:t>
      </w:r>
    </w:p>
    <w:p w14:paraId="354DFC8E" w14:textId="77777777" w:rsidR="00C12DE5" w:rsidRPr="00C12DE5" w:rsidRDefault="00C12DE5" w:rsidP="00C12DE5">
      <w:r w:rsidRPr="00C12DE5">
        <w:rPr>
          <w:b/>
          <w:bCs/>
        </w:rPr>
        <w:t>Questions:</w:t>
      </w:r>
    </w:p>
    <w:p w14:paraId="0BDEA7A9" w14:textId="77777777" w:rsidR="00C12DE5" w:rsidRPr="00C12DE5" w:rsidRDefault="00C12DE5" w:rsidP="00C12DE5">
      <w:pPr>
        <w:numPr>
          <w:ilvl w:val="0"/>
          <w:numId w:val="46"/>
        </w:numPr>
      </w:pPr>
      <w:r w:rsidRPr="00C12DE5">
        <w:t>Is this acceptable since the combined total equals 80 hours for the 48-month cycle?</w:t>
      </w:r>
    </w:p>
    <w:p w14:paraId="77D2AA39" w14:textId="77777777" w:rsidR="00C12DE5" w:rsidRPr="00C12DE5" w:rsidRDefault="00C12DE5" w:rsidP="00C12DE5">
      <w:pPr>
        <w:numPr>
          <w:ilvl w:val="0"/>
          <w:numId w:val="46"/>
        </w:numPr>
      </w:pPr>
      <w:r w:rsidRPr="00C12DE5">
        <w:t>What are the consequences of not meeting the 40-hour requirement per 24-month unit?</w:t>
      </w:r>
    </w:p>
    <w:p w14:paraId="67D956DF" w14:textId="77777777" w:rsidR="00C12DE5" w:rsidRPr="00C12DE5" w:rsidRDefault="00C12DE5" w:rsidP="00C12DE5">
      <w:pPr>
        <w:numPr>
          <w:ilvl w:val="0"/>
          <w:numId w:val="46"/>
        </w:numPr>
      </w:pPr>
      <w:r w:rsidRPr="00C12DE5">
        <w:t xml:space="preserve">What actions can Officer Williams take to remain compliant with Rule </w:t>
      </w:r>
      <w:r w:rsidRPr="00C12DE5">
        <w:rPr>
          <w:b/>
          <w:bCs/>
        </w:rPr>
        <w:t>§218.3</w:t>
      </w:r>
      <w:r w:rsidRPr="00C12DE5">
        <w:t>?</w:t>
      </w:r>
    </w:p>
    <w:p w14:paraId="17E6A71E" w14:textId="77777777" w:rsidR="00C12DE5" w:rsidRPr="00C12DE5" w:rsidRDefault="00000000" w:rsidP="00C12DE5">
      <w:r>
        <w:pict w14:anchorId="65207E04">
          <v:rect id="_x0000_i1039" style="width:0;height:1.5pt" o:hralign="center" o:hrstd="t" o:hr="t" fillcolor="#a0a0a0" stroked="f"/>
        </w:pict>
      </w:r>
    </w:p>
    <w:p w14:paraId="06A5F847" w14:textId="77777777" w:rsidR="00C12DE5" w:rsidRPr="00C12DE5" w:rsidRDefault="00C12DE5" w:rsidP="009C0169">
      <w:pPr>
        <w:pStyle w:val="Heading1"/>
      </w:pPr>
      <w:bookmarkStart w:id="5" w:name="_Toc187587121"/>
      <w:r w:rsidRPr="00C12DE5">
        <w:t>4.6 Identify the Proficiency Certificate Requirements</w:t>
      </w:r>
      <w:bookmarkEnd w:id="5"/>
    </w:p>
    <w:p w14:paraId="28326F1F" w14:textId="77777777" w:rsidR="00C12DE5" w:rsidRPr="00C12DE5" w:rsidRDefault="00000000" w:rsidP="00C12DE5">
      <w:r>
        <w:pict w14:anchorId="2A8F5E03">
          <v:rect id="_x0000_i1040" style="width:0;height:1.5pt" o:hralign="center" o:hrstd="t" o:hr="t" fillcolor="#a0a0a0" stroked="f"/>
        </w:pict>
      </w:r>
    </w:p>
    <w:p w14:paraId="31DDBC00" w14:textId="77777777" w:rsidR="00C12DE5" w:rsidRPr="00C12DE5" w:rsidRDefault="00C12DE5" w:rsidP="00C12DE5">
      <w:pPr>
        <w:rPr>
          <w:b/>
          <w:bCs/>
        </w:rPr>
      </w:pPr>
      <w:r w:rsidRPr="00C12DE5">
        <w:rPr>
          <w:b/>
          <w:bCs/>
        </w:rPr>
        <w:t>Summary of Chapter 221: Proficiency Certificates</w:t>
      </w:r>
    </w:p>
    <w:p w14:paraId="22820745" w14:textId="77777777" w:rsidR="00C12DE5" w:rsidRPr="00C12DE5" w:rsidRDefault="00C12DE5" w:rsidP="00C12DE5">
      <w:r w:rsidRPr="00C12DE5">
        <w:rPr>
          <w:b/>
          <w:bCs/>
        </w:rPr>
        <w:t>Key Sections:</w:t>
      </w:r>
    </w:p>
    <w:p w14:paraId="715DAF8A" w14:textId="77777777" w:rsidR="00C12DE5" w:rsidRPr="00C12DE5" w:rsidRDefault="00C12DE5" w:rsidP="00C12DE5">
      <w:pPr>
        <w:numPr>
          <w:ilvl w:val="0"/>
          <w:numId w:val="47"/>
        </w:numPr>
      </w:pPr>
      <w:r w:rsidRPr="00C12DE5">
        <w:rPr>
          <w:b/>
          <w:bCs/>
        </w:rPr>
        <w:t>Proficiency Certificate Requirements (§221.1):</w:t>
      </w:r>
    </w:p>
    <w:p w14:paraId="32243A4B" w14:textId="77777777" w:rsidR="00C12DE5" w:rsidRPr="00C12DE5" w:rsidRDefault="00C12DE5" w:rsidP="00C12DE5">
      <w:pPr>
        <w:numPr>
          <w:ilvl w:val="1"/>
          <w:numId w:val="47"/>
        </w:numPr>
      </w:pPr>
      <w:r w:rsidRPr="00C12DE5">
        <w:t>Specifies the minimum standards for obtaining proficiency certificates at various levels.</w:t>
      </w:r>
    </w:p>
    <w:p w14:paraId="32DD1E26" w14:textId="77777777" w:rsidR="00C12DE5" w:rsidRPr="00C12DE5" w:rsidRDefault="00C12DE5" w:rsidP="00C12DE5">
      <w:pPr>
        <w:numPr>
          <w:ilvl w:val="0"/>
          <w:numId w:val="47"/>
        </w:numPr>
      </w:pPr>
      <w:r w:rsidRPr="00C12DE5">
        <w:rPr>
          <w:b/>
          <w:bCs/>
        </w:rPr>
        <w:t>Proficiency Certificates (§221.3):</w:t>
      </w:r>
    </w:p>
    <w:p w14:paraId="67DA558B" w14:textId="77777777" w:rsidR="00C12DE5" w:rsidRPr="00C12DE5" w:rsidRDefault="00C12DE5" w:rsidP="00C12DE5">
      <w:pPr>
        <w:numPr>
          <w:ilvl w:val="1"/>
          <w:numId w:val="47"/>
        </w:numPr>
      </w:pPr>
      <w:proofErr w:type="gramStart"/>
      <w:r w:rsidRPr="00C12DE5">
        <w:t>Lists</w:t>
      </w:r>
      <w:proofErr w:type="gramEnd"/>
      <w:r w:rsidRPr="00C12DE5">
        <w:t xml:space="preserve"> the available certificates, including:</w:t>
      </w:r>
    </w:p>
    <w:p w14:paraId="3E10A91C" w14:textId="77777777" w:rsidR="00C12DE5" w:rsidRPr="00C12DE5" w:rsidRDefault="00C12DE5" w:rsidP="00C12DE5">
      <w:pPr>
        <w:numPr>
          <w:ilvl w:val="2"/>
          <w:numId w:val="47"/>
        </w:numPr>
      </w:pPr>
      <w:r w:rsidRPr="00C12DE5">
        <w:rPr>
          <w:b/>
          <w:bCs/>
        </w:rPr>
        <w:t>Basic Proficiency Certificate:</w:t>
      </w:r>
      <w:r w:rsidRPr="00C12DE5">
        <w:t xml:space="preserve"> Entry-level certification for newly licensed officers.</w:t>
      </w:r>
    </w:p>
    <w:p w14:paraId="20347B6E" w14:textId="77777777" w:rsidR="00C12DE5" w:rsidRPr="00C12DE5" w:rsidRDefault="00C12DE5" w:rsidP="00C12DE5">
      <w:pPr>
        <w:numPr>
          <w:ilvl w:val="2"/>
          <w:numId w:val="47"/>
        </w:numPr>
      </w:pPr>
      <w:r w:rsidRPr="00C12DE5">
        <w:rPr>
          <w:b/>
          <w:bCs/>
        </w:rPr>
        <w:t>Intermediate Proficiency Certificate:</w:t>
      </w:r>
      <w:r w:rsidRPr="00C12DE5">
        <w:t xml:space="preserve"> Awarded based on experience and additional training.</w:t>
      </w:r>
    </w:p>
    <w:p w14:paraId="186FDFCA" w14:textId="77777777" w:rsidR="00C12DE5" w:rsidRPr="00C12DE5" w:rsidRDefault="00C12DE5" w:rsidP="00C12DE5">
      <w:pPr>
        <w:numPr>
          <w:ilvl w:val="2"/>
          <w:numId w:val="47"/>
        </w:numPr>
      </w:pPr>
      <w:r w:rsidRPr="00C12DE5">
        <w:rPr>
          <w:b/>
          <w:bCs/>
        </w:rPr>
        <w:t>Advanced Proficiency Certificate:</w:t>
      </w:r>
      <w:r w:rsidRPr="00C12DE5">
        <w:t xml:space="preserve"> Requires advanced coursework and a specific number of years in service.</w:t>
      </w:r>
    </w:p>
    <w:p w14:paraId="16E8FE09" w14:textId="77777777" w:rsidR="00C12DE5" w:rsidRPr="00C12DE5" w:rsidRDefault="00C12DE5" w:rsidP="00C12DE5">
      <w:pPr>
        <w:numPr>
          <w:ilvl w:val="2"/>
          <w:numId w:val="47"/>
        </w:numPr>
      </w:pPr>
      <w:r w:rsidRPr="00C12DE5">
        <w:rPr>
          <w:b/>
          <w:bCs/>
        </w:rPr>
        <w:t>Master Proficiency Certificate:</w:t>
      </w:r>
      <w:r w:rsidRPr="00C12DE5">
        <w:t xml:space="preserve"> The highest-level certification, requiring extensive training and experience.</w:t>
      </w:r>
    </w:p>
    <w:p w14:paraId="036654D9" w14:textId="77777777" w:rsidR="00C12DE5" w:rsidRPr="00C12DE5" w:rsidRDefault="00000000" w:rsidP="00C12DE5">
      <w:r>
        <w:pict w14:anchorId="59165B8D">
          <v:rect id="_x0000_i1041" style="width:0;height:1.5pt" o:hralign="center" o:hrstd="t" o:hr="t" fillcolor="#a0a0a0" stroked="f"/>
        </w:pict>
      </w:r>
    </w:p>
    <w:p w14:paraId="07D1B771" w14:textId="77777777" w:rsidR="00C12DE5" w:rsidRPr="00C12DE5" w:rsidRDefault="00C12DE5" w:rsidP="00C12DE5">
      <w:pPr>
        <w:rPr>
          <w:b/>
          <w:bCs/>
        </w:rPr>
      </w:pPr>
      <w:r w:rsidRPr="00C12DE5">
        <w:rPr>
          <w:b/>
          <w:bCs/>
        </w:rPr>
        <w:lastRenderedPageBreak/>
        <w:t>Fill-in-the-Blank Section:</w:t>
      </w:r>
    </w:p>
    <w:p w14:paraId="13771CC8" w14:textId="77777777" w:rsidR="00C12DE5" w:rsidRPr="00C12DE5" w:rsidRDefault="00C12DE5" w:rsidP="00C12DE5">
      <w:pPr>
        <w:numPr>
          <w:ilvl w:val="0"/>
          <w:numId w:val="48"/>
        </w:numPr>
      </w:pPr>
      <w:r w:rsidRPr="00C12DE5">
        <w:t xml:space="preserve">The </w:t>
      </w:r>
      <w:r w:rsidRPr="00C12DE5">
        <w:rPr>
          <w:b/>
          <w:bCs/>
        </w:rPr>
        <w:t>Basic Proficiency Certificate</w:t>
      </w:r>
      <w:r w:rsidRPr="00C12DE5">
        <w:t xml:space="preserve"> is awarded to ______ officers upon initial licensure.</w:t>
      </w:r>
    </w:p>
    <w:p w14:paraId="5B97D702" w14:textId="77777777" w:rsidR="00C12DE5" w:rsidRPr="00C12DE5" w:rsidRDefault="00C12DE5" w:rsidP="00C12DE5">
      <w:pPr>
        <w:numPr>
          <w:ilvl w:val="0"/>
          <w:numId w:val="48"/>
        </w:numPr>
      </w:pPr>
      <w:r w:rsidRPr="00C12DE5">
        <w:t xml:space="preserve">The </w:t>
      </w:r>
      <w:r w:rsidRPr="00C12DE5">
        <w:rPr>
          <w:b/>
          <w:bCs/>
        </w:rPr>
        <w:t>Intermediate Proficiency Certificate</w:t>
      </w:r>
      <w:r w:rsidRPr="00C12DE5">
        <w:t xml:space="preserve"> requires both ______ and ______.</w:t>
      </w:r>
    </w:p>
    <w:p w14:paraId="6B2043F6" w14:textId="77777777" w:rsidR="00C12DE5" w:rsidRPr="00C12DE5" w:rsidRDefault="00C12DE5" w:rsidP="00C12DE5">
      <w:pPr>
        <w:numPr>
          <w:ilvl w:val="0"/>
          <w:numId w:val="48"/>
        </w:numPr>
      </w:pPr>
      <w:r w:rsidRPr="00C12DE5">
        <w:t xml:space="preserve">To qualify for the </w:t>
      </w:r>
      <w:r w:rsidRPr="00C12DE5">
        <w:rPr>
          <w:b/>
          <w:bCs/>
        </w:rPr>
        <w:t>Advanced Proficiency Certificate</w:t>
      </w:r>
      <w:r w:rsidRPr="00C12DE5">
        <w:t>, an officer must complete advanced ______ and have ______ years of experience.</w:t>
      </w:r>
    </w:p>
    <w:p w14:paraId="4FDC2535" w14:textId="77777777" w:rsidR="00C12DE5" w:rsidRPr="00C12DE5" w:rsidRDefault="00C12DE5" w:rsidP="00C12DE5">
      <w:pPr>
        <w:numPr>
          <w:ilvl w:val="0"/>
          <w:numId w:val="48"/>
        </w:numPr>
      </w:pPr>
      <w:r w:rsidRPr="00C12DE5">
        <w:t xml:space="preserve">The </w:t>
      </w:r>
      <w:r w:rsidRPr="00C12DE5">
        <w:rPr>
          <w:b/>
          <w:bCs/>
        </w:rPr>
        <w:t>Master Proficiency Certificate</w:t>
      </w:r>
      <w:r w:rsidRPr="00C12DE5">
        <w:t xml:space="preserve"> is the ______ level of certification and requires extensive ______ and ______.</w:t>
      </w:r>
    </w:p>
    <w:p w14:paraId="4B8C515F" w14:textId="77777777" w:rsidR="00C12DE5" w:rsidRPr="00C12DE5" w:rsidRDefault="00000000" w:rsidP="00C12DE5">
      <w:r>
        <w:pict w14:anchorId="49C30E7B">
          <v:rect id="_x0000_i1042" style="width:0;height:1.5pt" o:hralign="center" o:hrstd="t" o:hr="t" fillcolor="#a0a0a0" stroked="f"/>
        </w:pict>
      </w:r>
    </w:p>
    <w:p w14:paraId="611A91A9" w14:textId="77777777" w:rsidR="00C12DE5" w:rsidRPr="00C12DE5" w:rsidRDefault="00C12DE5" w:rsidP="00C12DE5">
      <w:pPr>
        <w:rPr>
          <w:b/>
          <w:bCs/>
        </w:rPr>
      </w:pPr>
      <w:r w:rsidRPr="00C12DE5">
        <w:rPr>
          <w:b/>
          <w:bCs/>
        </w:rPr>
        <w:t>Lecture Scenario:</w:t>
      </w:r>
    </w:p>
    <w:p w14:paraId="5352ECAA" w14:textId="77777777" w:rsidR="00C12DE5" w:rsidRPr="00C12DE5" w:rsidRDefault="00C12DE5" w:rsidP="00C12DE5">
      <w:pPr>
        <w:numPr>
          <w:ilvl w:val="0"/>
          <w:numId w:val="49"/>
        </w:numPr>
      </w:pPr>
      <w:r w:rsidRPr="00C12DE5">
        <w:rPr>
          <w:b/>
          <w:bCs/>
        </w:rPr>
        <w:t>Activity:</w:t>
      </w:r>
      <w:r w:rsidRPr="00C12DE5">
        <w:t xml:space="preserve"> Review the criteria for each certificate level.</w:t>
      </w:r>
    </w:p>
    <w:p w14:paraId="2F4E21A8" w14:textId="77777777" w:rsidR="00C12DE5" w:rsidRPr="00C12DE5" w:rsidRDefault="00C12DE5" w:rsidP="00C12DE5">
      <w:pPr>
        <w:numPr>
          <w:ilvl w:val="0"/>
          <w:numId w:val="49"/>
        </w:numPr>
      </w:pPr>
      <w:r w:rsidRPr="00C12DE5">
        <w:rPr>
          <w:b/>
          <w:bCs/>
        </w:rPr>
        <w:t>Discussion:</w:t>
      </w:r>
      <w:r w:rsidRPr="00C12DE5">
        <w:t xml:space="preserve"> Compare the requirements for the Intermediate, Advanced, and Master Proficiency Certificates.</w:t>
      </w:r>
    </w:p>
    <w:p w14:paraId="636DF316" w14:textId="77777777" w:rsidR="00C12DE5" w:rsidRPr="00C12DE5" w:rsidRDefault="00C12DE5" w:rsidP="00C12DE5">
      <w:r w:rsidRPr="00C12DE5">
        <w:rPr>
          <w:b/>
          <w:bCs/>
        </w:rPr>
        <w:t>Example Question:</w:t>
      </w:r>
      <w:r w:rsidRPr="00C12DE5">
        <w:br/>
        <w:t>What additional training or years of experience are required to move from an Intermediate to an Advanced Proficiency Certificate?</w:t>
      </w:r>
    </w:p>
    <w:p w14:paraId="0C1370A8" w14:textId="77777777" w:rsidR="00C12DE5" w:rsidRPr="00C12DE5" w:rsidRDefault="00000000" w:rsidP="00C12DE5">
      <w:r>
        <w:pict w14:anchorId="5B0F71DA">
          <v:rect id="_x0000_i1043" style="width:0;height:1.5pt" o:hralign="center" o:hrstd="t" o:hr="t" fillcolor="#a0a0a0" stroked="f"/>
        </w:pict>
      </w:r>
    </w:p>
    <w:p w14:paraId="5C376AD0" w14:textId="77777777" w:rsidR="00C12DE5" w:rsidRPr="00C12DE5" w:rsidRDefault="00C12DE5" w:rsidP="009C0169">
      <w:pPr>
        <w:pStyle w:val="Heading1"/>
      </w:pPr>
      <w:bookmarkStart w:id="6" w:name="_Toc187587122"/>
      <w:r w:rsidRPr="00C12DE5">
        <w:t>4.7 Identify the Requirements for Attempting a Licensing Exam</w:t>
      </w:r>
      <w:bookmarkEnd w:id="6"/>
    </w:p>
    <w:p w14:paraId="55099929" w14:textId="77777777" w:rsidR="00C12DE5" w:rsidRPr="00C12DE5" w:rsidRDefault="00000000" w:rsidP="00C12DE5">
      <w:r>
        <w:pict w14:anchorId="7A8FAAFB">
          <v:rect id="_x0000_i1044" style="width:0;height:1.5pt" o:hralign="center" o:hrstd="t" o:hr="t" fillcolor="#a0a0a0" stroked="f"/>
        </w:pict>
      </w:r>
    </w:p>
    <w:p w14:paraId="6C458D70" w14:textId="257F0725" w:rsidR="00C12DE5" w:rsidRPr="00C12DE5" w:rsidRDefault="00C12DE5" w:rsidP="00C12DE5">
      <w:pPr>
        <w:rPr>
          <w:b/>
          <w:bCs/>
        </w:rPr>
      </w:pPr>
      <w:r w:rsidRPr="00C12DE5">
        <w:rPr>
          <w:b/>
          <w:bCs/>
        </w:rPr>
        <w:t>Summary of Chapter 219: Pre</w:t>
      </w:r>
      <w:r w:rsidR="009C0169">
        <w:rPr>
          <w:b/>
          <w:bCs/>
        </w:rPr>
        <w:t>-</w:t>
      </w:r>
      <w:r w:rsidRPr="00C12DE5">
        <w:rPr>
          <w:b/>
          <w:bCs/>
        </w:rPr>
        <w:t>licensing, Reactivation, Tests, and Endorsements</w:t>
      </w:r>
    </w:p>
    <w:p w14:paraId="434FEFD5" w14:textId="77777777" w:rsidR="00C12DE5" w:rsidRPr="00C12DE5" w:rsidRDefault="00C12DE5" w:rsidP="00C12DE5">
      <w:r w:rsidRPr="00C12DE5">
        <w:rPr>
          <w:b/>
          <w:bCs/>
        </w:rPr>
        <w:t>Key Section:</w:t>
      </w:r>
    </w:p>
    <w:p w14:paraId="6CB098D1" w14:textId="77777777" w:rsidR="00C12DE5" w:rsidRPr="00C12DE5" w:rsidRDefault="00C12DE5" w:rsidP="00C12DE5">
      <w:pPr>
        <w:numPr>
          <w:ilvl w:val="0"/>
          <w:numId w:val="50"/>
        </w:numPr>
      </w:pPr>
      <w:r w:rsidRPr="00C12DE5">
        <w:rPr>
          <w:b/>
          <w:bCs/>
        </w:rPr>
        <w:t>Eligibility to Take State Exam (§219.1):</w:t>
      </w:r>
    </w:p>
    <w:p w14:paraId="4DE36CFB" w14:textId="77777777" w:rsidR="00C12DE5" w:rsidRPr="00C12DE5" w:rsidRDefault="00C12DE5" w:rsidP="00C12DE5">
      <w:pPr>
        <w:numPr>
          <w:ilvl w:val="1"/>
          <w:numId w:val="50"/>
        </w:numPr>
      </w:pPr>
      <w:r w:rsidRPr="00C12DE5">
        <w:t>Outlines the requirements for applicants attempting the TCOLE state licensing exam.</w:t>
      </w:r>
    </w:p>
    <w:p w14:paraId="28D8B81F" w14:textId="77777777" w:rsidR="00C12DE5" w:rsidRPr="00C12DE5" w:rsidRDefault="00C12DE5" w:rsidP="00C12DE5">
      <w:pPr>
        <w:numPr>
          <w:ilvl w:val="1"/>
          <w:numId w:val="50"/>
        </w:numPr>
      </w:pPr>
      <w:r w:rsidRPr="00C12DE5">
        <w:t>Applicants must:</w:t>
      </w:r>
    </w:p>
    <w:p w14:paraId="1D1C360F" w14:textId="77777777" w:rsidR="00C12DE5" w:rsidRPr="00C12DE5" w:rsidRDefault="00C12DE5" w:rsidP="00C12DE5">
      <w:pPr>
        <w:numPr>
          <w:ilvl w:val="2"/>
          <w:numId w:val="50"/>
        </w:numPr>
      </w:pPr>
      <w:r w:rsidRPr="00C12DE5">
        <w:t xml:space="preserve">Complete the required </w:t>
      </w:r>
      <w:r w:rsidRPr="00C12DE5">
        <w:rPr>
          <w:b/>
          <w:bCs/>
        </w:rPr>
        <w:t>Basic Peace Officer Course (BPOC)</w:t>
      </w:r>
      <w:r w:rsidRPr="00C12DE5">
        <w:t xml:space="preserve"> or an approved equivalent.</w:t>
      </w:r>
    </w:p>
    <w:p w14:paraId="5E52AB26" w14:textId="77777777" w:rsidR="00C12DE5" w:rsidRPr="00C12DE5" w:rsidRDefault="00C12DE5" w:rsidP="00C12DE5">
      <w:pPr>
        <w:numPr>
          <w:ilvl w:val="2"/>
          <w:numId w:val="50"/>
        </w:numPr>
      </w:pPr>
      <w:r w:rsidRPr="00C12DE5">
        <w:lastRenderedPageBreak/>
        <w:t xml:space="preserve">Meet all </w:t>
      </w:r>
      <w:r w:rsidRPr="00C12DE5">
        <w:rPr>
          <w:b/>
          <w:bCs/>
        </w:rPr>
        <w:t>minimum standards for licensure</w:t>
      </w:r>
      <w:r w:rsidRPr="00C12DE5">
        <w:t xml:space="preserve"> as outlined in §217.1.</w:t>
      </w:r>
    </w:p>
    <w:p w14:paraId="247CB882" w14:textId="77777777" w:rsidR="00C12DE5" w:rsidRPr="00C12DE5" w:rsidRDefault="00C12DE5" w:rsidP="00C12DE5">
      <w:pPr>
        <w:numPr>
          <w:ilvl w:val="2"/>
          <w:numId w:val="50"/>
        </w:numPr>
      </w:pPr>
      <w:r w:rsidRPr="00C12DE5">
        <w:t xml:space="preserve">Submit a completed </w:t>
      </w:r>
      <w:r w:rsidRPr="00C12DE5">
        <w:rPr>
          <w:b/>
          <w:bCs/>
        </w:rPr>
        <w:t>application</w:t>
      </w:r>
      <w:r w:rsidRPr="00C12DE5">
        <w:t xml:space="preserve"> to TCOLE through their training provider.</w:t>
      </w:r>
    </w:p>
    <w:p w14:paraId="5FBF15B0" w14:textId="77777777" w:rsidR="00C12DE5" w:rsidRPr="00C12DE5" w:rsidRDefault="00C12DE5" w:rsidP="00C12DE5">
      <w:pPr>
        <w:numPr>
          <w:ilvl w:val="2"/>
          <w:numId w:val="50"/>
        </w:numPr>
      </w:pPr>
      <w:r w:rsidRPr="00C12DE5">
        <w:t>Be recommended by their training provider as meeting the required standards.</w:t>
      </w:r>
    </w:p>
    <w:p w14:paraId="40AFDF33" w14:textId="77777777" w:rsidR="00C12DE5" w:rsidRPr="00C12DE5" w:rsidRDefault="00C12DE5" w:rsidP="00C12DE5">
      <w:pPr>
        <w:numPr>
          <w:ilvl w:val="2"/>
          <w:numId w:val="50"/>
        </w:numPr>
      </w:pPr>
      <w:r w:rsidRPr="00C12DE5">
        <w:t>Successfully complete any required background checks.</w:t>
      </w:r>
    </w:p>
    <w:p w14:paraId="36126E56" w14:textId="77777777" w:rsidR="00C12DE5" w:rsidRPr="00C12DE5" w:rsidRDefault="00C12DE5" w:rsidP="00C12DE5">
      <w:pPr>
        <w:numPr>
          <w:ilvl w:val="2"/>
          <w:numId w:val="50"/>
        </w:numPr>
      </w:pPr>
      <w:r w:rsidRPr="00C12DE5">
        <w:t>Be free from pending administrative or criminal investigations that would disqualify them.</w:t>
      </w:r>
    </w:p>
    <w:p w14:paraId="7C1FA5AA" w14:textId="77777777" w:rsidR="00C12DE5" w:rsidRPr="00C12DE5" w:rsidRDefault="00000000" w:rsidP="00C12DE5">
      <w:r>
        <w:pict w14:anchorId="749F69DF">
          <v:rect id="_x0000_i1045" style="width:0;height:1.5pt" o:hralign="center" o:hrstd="t" o:hr="t" fillcolor="#a0a0a0" stroked="f"/>
        </w:pict>
      </w:r>
    </w:p>
    <w:p w14:paraId="65237573" w14:textId="77777777" w:rsidR="00C12DE5" w:rsidRPr="00C12DE5" w:rsidRDefault="00C12DE5" w:rsidP="00C12DE5">
      <w:pPr>
        <w:rPr>
          <w:b/>
          <w:bCs/>
        </w:rPr>
      </w:pPr>
      <w:r w:rsidRPr="00C12DE5">
        <w:rPr>
          <w:b/>
          <w:bCs/>
        </w:rPr>
        <w:t>Fill-in-the-Blank Section:</w:t>
      </w:r>
    </w:p>
    <w:p w14:paraId="1C5D9F03" w14:textId="77777777" w:rsidR="00C12DE5" w:rsidRPr="00C12DE5" w:rsidRDefault="00C12DE5" w:rsidP="00C12DE5">
      <w:pPr>
        <w:numPr>
          <w:ilvl w:val="0"/>
          <w:numId w:val="51"/>
        </w:numPr>
      </w:pPr>
      <w:r w:rsidRPr="00C12DE5">
        <w:t xml:space="preserve">To attempt the TCOLE licensing exam, an applicant must complete the </w:t>
      </w:r>
      <w:proofErr w:type="gramStart"/>
      <w:r w:rsidRPr="00C12DE5">
        <w:t>required __</w:t>
      </w:r>
      <w:proofErr w:type="gramEnd"/>
      <w:r w:rsidRPr="00C12DE5">
        <w:t>____ or an approved equivalent.</w:t>
      </w:r>
    </w:p>
    <w:p w14:paraId="4EA9EE96" w14:textId="77777777" w:rsidR="00C12DE5" w:rsidRPr="00C12DE5" w:rsidRDefault="00C12DE5" w:rsidP="00C12DE5">
      <w:pPr>
        <w:numPr>
          <w:ilvl w:val="0"/>
          <w:numId w:val="51"/>
        </w:numPr>
      </w:pPr>
      <w:r w:rsidRPr="00C12DE5">
        <w:t>A ______ must recommend the applicant for the state exam after ensuring all standards are met.</w:t>
      </w:r>
    </w:p>
    <w:p w14:paraId="6832C8AE" w14:textId="77777777" w:rsidR="00C12DE5" w:rsidRPr="00C12DE5" w:rsidRDefault="00C12DE5" w:rsidP="00C12DE5">
      <w:pPr>
        <w:numPr>
          <w:ilvl w:val="0"/>
          <w:numId w:val="51"/>
        </w:numPr>
      </w:pPr>
      <w:r w:rsidRPr="00C12DE5">
        <w:t>Applicants must submit a completed ______ through their training provider.</w:t>
      </w:r>
    </w:p>
    <w:p w14:paraId="7F49B364" w14:textId="77777777" w:rsidR="00C12DE5" w:rsidRPr="00C12DE5" w:rsidRDefault="00C12DE5" w:rsidP="00C12DE5">
      <w:pPr>
        <w:numPr>
          <w:ilvl w:val="0"/>
          <w:numId w:val="51"/>
        </w:numPr>
      </w:pPr>
      <w:r w:rsidRPr="00C12DE5">
        <w:t xml:space="preserve">A disqualifying factor for attempting the exam includes </w:t>
      </w:r>
      <w:proofErr w:type="gramStart"/>
      <w:r w:rsidRPr="00C12DE5">
        <w:t>pending __</w:t>
      </w:r>
      <w:proofErr w:type="gramEnd"/>
      <w:r w:rsidRPr="00C12DE5">
        <w:t>____ or ______ investigations.</w:t>
      </w:r>
    </w:p>
    <w:p w14:paraId="49741104" w14:textId="77777777" w:rsidR="00C12DE5" w:rsidRPr="00C12DE5" w:rsidRDefault="00000000" w:rsidP="00C12DE5">
      <w:r>
        <w:pict w14:anchorId="22AD989C">
          <v:rect id="_x0000_i1046" style="width:0;height:1.5pt" o:hralign="center" o:hrstd="t" o:hr="t" fillcolor="#a0a0a0" stroked="f"/>
        </w:pict>
      </w:r>
    </w:p>
    <w:p w14:paraId="04BDB2E1" w14:textId="77777777" w:rsidR="00C12DE5" w:rsidRPr="00C12DE5" w:rsidRDefault="00C12DE5" w:rsidP="00C12DE5">
      <w:pPr>
        <w:rPr>
          <w:b/>
          <w:bCs/>
        </w:rPr>
      </w:pPr>
      <w:r w:rsidRPr="00C12DE5">
        <w:rPr>
          <w:b/>
          <w:bCs/>
        </w:rPr>
        <w:t>Scenario Activity:</w:t>
      </w:r>
    </w:p>
    <w:p w14:paraId="7C840ED7" w14:textId="77777777" w:rsidR="00C12DE5" w:rsidRPr="00C12DE5" w:rsidRDefault="00C12DE5" w:rsidP="00C12DE5">
      <w:r w:rsidRPr="00C12DE5">
        <w:rPr>
          <w:b/>
          <w:bCs/>
        </w:rPr>
        <w:t>Scenario:</w:t>
      </w:r>
      <w:r w:rsidRPr="00C12DE5">
        <w:br/>
        <w:t>Officer Candidate Smith completed their Basic Peace Officer Course but failed to submit their application for the licensing exam on time. When they attempted to register for the exam, they were denied.</w:t>
      </w:r>
    </w:p>
    <w:p w14:paraId="713A5BA4" w14:textId="77777777" w:rsidR="00C12DE5" w:rsidRPr="00C12DE5" w:rsidRDefault="00C12DE5" w:rsidP="00C12DE5">
      <w:r w:rsidRPr="00C12DE5">
        <w:rPr>
          <w:b/>
          <w:bCs/>
        </w:rPr>
        <w:t>Questions:</w:t>
      </w:r>
    </w:p>
    <w:p w14:paraId="66DAA76D" w14:textId="77777777" w:rsidR="00C12DE5" w:rsidRPr="00C12DE5" w:rsidRDefault="00C12DE5" w:rsidP="00C12DE5">
      <w:pPr>
        <w:numPr>
          <w:ilvl w:val="0"/>
          <w:numId w:val="52"/>
        </w:numPr>
      </w:pPr>
      <w:r w:rsidRPr="00C12DE5">
        <w:t>What additional steps does Smith need to take to qualify for the licensing exam?</w:t>
      </w:r>
    </w:p>
    <w:p w14:paraId="6D55DC62" w14:textId="77777777" w:rsidR="00C12DE5" w:rsidRPr="00C12DE5" w:rsidRDefault="00C12DE5" w:rsidP="00C12DE5">
      <w:pPr>
        <w:numPr>
          <w:ilvl w:val="0"/>
          <w:numId w:val="52"/>
        </w:numPr>
      </w:pPr>
      <w:r w:rsidRPr="00C12DE5">
        <w:t>Why is the recommendation from the training provider necessary?</w:t>
      </w:r>
    </w:p>
    <w:p w14:paraId="11F48900" w14:textId="77777777" w:rsidR="00C12DE5" w:rsidRPr="00C12DE5" w:rsidRDefault="00C12DE5" w:rsidP="00C12DE5">
      <w:pPr>
        <w:numPr>
          <w:ilvl w:val="0"/>
          <w:numId w:val="52"/>
        </w:numPr>
      </w:pPr>
      <w:r w:rsidRPr="00C12DE5">
        <w:t>How could a pending investigation affect eligibility?</w:t>
      </w:r>
    </w:p>
    <w:p w14:paraId="6D387FF7" w14:textId="77777777" w:rsidR="00C12DE5" w:rsidRPr="00C12DE5" w:rsidRDefault="00000000" w:rsidP="00C12DE5">
      <w:r>
        <w:pict w14:anchorId="78C4513D">
          <v:rect id="_x0000_i1047" style="width:0;height:1.5pt" o:hralign="center" o:hrstd="t" o:hr="t" fillcolor="#a0a0a0" stroked="f"/>
        </w:pict>
      </w:r>
    </w:p>
    <w:p w14:paraId="2B922510" w14:textId="77777777" w:rsidR="00C12DE5" w:rsidRPr="00C12DE5" w:rsidRDefault="00C12DE5" w:rsidP="009C0169">
      <w:pPr>
        <w:pStyle w:val="Heading1"/>
      </w:pPr>
      <w:bookmarkStart w:id="7" w:name="_Toc187587123"/>
      <w:r w:rsidRPr="00C12DE5">
        <w:lastRenderedPageBreak/>
        <w:t>4.8 Identify the Actions Taken by the Commission Against a Licensee</w:t>
      </w:r>
      <w:bookmarkEnd w:id="7"/>
    </w:p>
    <w:p w14:paraId="20A493E2" w14:textId="77777777" w:rsidR="00C12DE5" w:rsidRPr="00C12DE5" w:rsidRDefault="00000000" w:rsidP="00C12DE5">
      <w:r>
        <w:pict w14:anchorId="1E6D96AF">
          <v:rect id="_x0000_i1048" style="width:0;height:1.5pt" o:hralign="center" o:hrstd="t" o:hr="t" fillcolor="#a0a0a0" stroked="f"/>
        </w:pict>
      </w:r>
    </w:p>
    <w:p w14:paraId="64C9FA00" w14:textId="77777777" w:rsidR="00C12DE5" w:rsidRPr="00C12DE5" w:rsidRDefault="00C12DE5" w:rsidP="00C12DE5">
      <w:pPr>
        <w:rPr>
          <w:b/>
          <w:bCs/>
        </w:rPr>
      </w:pPr>
      <w:r w:rsidRPr="00C12DE5">
        <w:rPr>
          <w:b/>
          <w:bCs/>
        </w:rPr>
        <w:t>Summary of Chapter 223: Enforcement</w:t>
      </w:r>
    </w:p>
    <w:p w14:paraId="3388B4FB" w14:textId="77777777" w:rsidR="00C12DE5" w:rsidRPr="00C12DE5" w:rsidRDefault="00C12DE5" w:rsidP="00C12DE5">
      <w:r w:rsidRPr="00C12DE5">
        <w:rPr>
          <w:b/>
          <w:bCs/>
        </w:rPr>
        <w:t>Key Sections:</w:t>
      </w:r>
    </w:p>
    <w:p w14:paraId="1E93D900" w14:textId="77777777" w:rsidR="00C12DE5" w:rsidRPr="00C12DE5" w:rsidRDefault="00C12DE5" w:rsidP="00C12DE5">
      <w:pPr>
        <w:numPr>
          <w:ilvl w:val="0"/>
          <w:numId w:val="53"/>
        </w:numPr>
      </w:pPr>
      <w:r w:rsidRPr="00C12DE5">
        <w:rPr>
          <w:b/>
          <w:bCs/>
        </w:rPr>
        <w:t>License Action and Notification (§223.1):</w:t>
      </w:r>
    </w:p>
    <w:p w14:paraId="28F8AA58" w14:textId="77777777" w:rsidR="00C12DE5" w:rsidRPr="00C12DE5" w:rsidRDefault="00C12DE5" w:rsidP="00C12DE5">
      <w:pPr>
        <w:numPr>
          <w:ilvl w:val="1"/>
          <w:numId w:val="53"/>
        </w:numPr>
      </w:pPr>
      <w:proofErr w:type="gramStart"/>
      <w:r w:rsidRPr="00C12DE5">
        <w:t>Details</w:t>
      </w:r>
      <w:proofErr w:type="gramEnd"/>
      <w:r w:rsidRPr="00C12DE5">
        <w:t xml:space="preserve"> how TCOLE handles violations of rules and standards by a licensee.</w:t>
      </w:r>
    </w:p>
    <w:p w14:paraId="66ABC789" w14:textId="77777777" w:rsidR="00C12DE5" w:rsidRPr="00C12DE5" w:rsidRDefault="00C12DE5" w:rsidP="00C12DE5">
      <w:pPr>
        <w:numPr>
          <w:ilvl w:val="1"/>
          <w:numId w:val="53"/>
        </w:numPr>
      </w:pPr>
      <w:r w:rsidRPr="00C12DE5">
        <w:t>Includes written notification of any adverse action taken against the licensee's certification.</w:t>
      </w:r>
    </w:p>
    <w:p w14:paraId="6712BD3E" w14:textId="77777777" w:rsidR="00C12DE5" w:rsidRPr="00C12DE5" w:rsidRDefault="00C12DE5" w:rsidP="00C12DE5">
      <w:pPr>
        <w:numPr>
          <w:ilvl w:val="0"/>
          <w:numId w:val="53"/>
        </w:numPr>
      </w:pPr>
      <w:r w:rsidRPr="00C12DE5">
        <w:rPr>
          <w:b/>
          <w:bCs/>
        </w:rPr>
        <w:t>Administrative Penalties (§223.2):</w:t>
      </w:r>
    </w:p>
    <w:p w14:paraId="54F2D1A2" w14:textId="77777777" w:rsidR="00C12DE5" w:rsidRPr="00C12DE5" w:rsidRDefault="00C12DE5" w:rsidP="00C12DE5">
      <w:pPr>
        <w:numPr>
          <w:ilvl w:val="1"/>
          <w:numId w:val="53"/>
        </w:numPr>
      </w:pPr>
      <w:r w:rsidRPr="00C12DE5">
        <w:t>Defines fines or penalties that can be imposed for non-compliance with TCOLE standards.</w:t>
      </w:r>
    </w:p>
    <w:p w14:paraId="02611317" w14:textId="77777777" w:rsidR="00C12DE5" w:rsidRPr="00C12DE5" w:rsidRDefault="00C12DE5" w:rsidP="00C12DE5">
      <w:pPr>
        <w:numPr>
          <w:ilvl w:val="0"/>
          <w:numId w:val="53"/>
        </w:numPr>
      </w:pPr>
      <w:r w:rsidRPr="00C12DE5">
        <w:rPr>
          <w:b/>
          <w:bCs/>
        </w:rPr>
        <w:t>Answer Required (§223.3):</w:t>
      </w:r>
    </w:p>
    <w:p w14:paraId="612607A9" w14:textId="77777777" w:rsidR="00C12DE5" w:rsidRPr="00C12DE5" w:rsidRDefault="00C12DE5" w:rsidP="00C12DE5">
      <w:pPr>
        <w:numPr>
          <w:ilvl w:val="1"/>
          <w:numId w:val="53"/>
        </w:numPr>
      </w:pPr>
      <w:r w:rsidRPr="00C12DE5">
        <w:t>Requires a written response from the licensee to allegations or complaints.</w:t>
      </w:r>
    </w:p>
    <w:p w14:paraId="0B00C1FB" w14:textId="77777777" w:rsidR="00C12DE5" w:rsidRPr="00C12DE5" w:rsidRDefault="00C12DE5" w:rsidP="00C12DE5">
      <w:pPr>
        <w:numPr>
          <w:ilvl w:val="0"/>
          <w:numId w:val="53"/>
        </w:numPr>
      </w:pPr>
      <w:r w:rsidRPr="00C12DE5">
        <w:rPr>
          <w:b/>
          <w:bCs/>
        </w:rPr>
        <w:t>Contested Cases and Hearings (§223.5):</w:t>
      </w:r>
    </w:p>
    <w:p w14:paraId="371E6DA9" w14:textId="77777777" w:rsidR="00C12DE5" w:rsidRPr="00C12DE5" w:rsidRDefault="00C12DE5" w:rsidP="00C12DE5">
      <w:pPr>
        <w:numPr>
          <w:ilvl w:val="1"/>
          <w:numId w:val="53"/>
        </w:numPr>
      </w:pPr>
      <w:r w:rsidRPr="00C12DE5">
        <w:t>Provides a process for licensees to appeal actions taken against their license.</w:t>
      </w:r>
    </w:p>
    <w:p w14:paraId="2561BE11" w14:textId="77777777" w:rsidR="00C12DE5" w:rsidRPr="00C12DE5" w:rsidRDefault="00C12DE5" w:rsidP="00C12DE5">
      <w:pPr>
        <w:numPr>
          <w:ilvl w:val="0"/>
          <w:numId w:val="53"/>
        </w:numPr>
      </w:pPr>
      <w:r w:rsidRPr="00C12DE5">
        <w:rPr>
          <w:b/>
          <w:bCs/>
        </w:rPr>
        <w:t>Surrender of License (§223.13):</w:t>
      </w:r>
    </w:p>
    <w:p w14:paraId="31C56B91" w14:textId="77777777" w:rsidR="00C12DE5" w:rsidRPr="00C12DE5" w:rsidRDefault="00C12DE5" w:rsidP="00C12DE5">
      <w:pPr>
        <w:numPr>
          <w:ilvl w:val="1"/>
          <w:numId w:val="53"/>
        </w:numPr>
      </w:pPr>
      <w:r w:rsidRPr="00C12DE5">
        <w:t>Outlines the voluntary surrender process for a license.</w:t>
      </w:r>
    </w:p>
    <w:p w14:paraId="7DBC67E6" w14:textId="77777777" w:rsidR="00C12DE5" w:rsidRPr="00C12DE5" w:rsidRDefault="00C12DE5" w:rsidP="00C12DE5">
      <w:pPr>
        <w:numPr>
          <w:ilvl w:val="0"/>
          <w:numId w:val="53"/>
        </w:numPr>
      </w:pPr>
      <w:r w:rsidRPr="00C12DE5">
        <w:rPr>
          <w:b/>
          <w:bCs/>
        </w:rPr>
        <w:t>License Suspension (§223.15):</w:t>
      </w:r>
    </w:p>
    <w:p w14:paraId="3FEAD4AC" w14:textId="77777777" w:rsidR="00C12DE5" w:rsidRPr="00C12DE5" w:rsidRDefault="00C12DE5" w:rsidP="00C12DE5">
      <w:pPr>
        <w:numPr>
          <w:ilvl w:val="1"/>
          <w:numId w:val="53"/>
        </w:numPr>
      </w:pPr>
      <w:r w:rsidRPr="00C12DE5">
        <w:t xml:space="preserve">Lists circumstances under which a license may be </w:t>
      </w:r>
      <w:proofErr w:type="gramStart"/>
      <w:r w:rsidRPr="00C12DE5">
        <w:t>temporarily suspended</w:t>
      </w:r>
      <w:proofErr w:type="gramEnd"/>
      <w:r w:rsidRPr="00C12DE5">
        <w:t>.</w:t>
      </w:r>
    </w:p>
    <w:p w14:paraId="2EED968A" w14:textId="77777777" w:rsidR="00C12DE5" w:rsidRPr="00C12DE5" w:rsidRDefault="00C12DE5" w:rsidP="00C12DE5">
      <w:pPr>
        <w:numPr>
          <w:ilvl w:val="0"/>
          <w:numId w:val="53"/>
        </w:numPr>
      </w:pPr>
      <w:r w:rsidRPr="00C12DE5">
        <w:rPr>
          <w:b/>
          <w:bCs/>
        </w:rPr>
        <w:t>License Revocation (§223.19):</w:t>
      </w:r>
    </w:p>
    <w:p w14:paraId="6BB4ED9E" w14:textId="77777777" w:rsidR="00C12DE5" w:rsidRPr="00C12DE5" w:rsidRDefault="00C12DE5" w:rsidP="00C12DE5">
      <w:pPr>
        <w:numPr>
          <w:ilvl w:val="1"/>
          <w:numId w:val="53"/>
        </w:numPr>
      </w:pPr>
      <w:r w:rsidRPr="00C12DE5">
        <w:t>Specifies conditions for permanent revocation of a license.</w:t>
      </w:r>
    </w:p>
    <w:p w14:paraId="170CBD2A" w14:textId="77777777" w:rsidR="00C12DE5" w:rsidRPr="00C12DE5" w:rsidRDefault="00000000" w:rsidP="00C12DE5">
      <w:r>
        <w:pict w14:anchorId="6D3A856C">
          <v:rect id="_x0000_i1049" style="width:0;height:1.5pt" o:hralign="center" o:hrstd="t" o:hr="t" fillcolor="#a0a0a0" stroked="f"/>
        </w:pict>
      </w:r>
    </w:p>
    <w:p w14:paraId="5EC1A3FC" w14:textId="77777777" w:rsidR="00C12DE5" w:rsidRPr="00C12DE5" w:rsidRDefault="00C12DE5" w:rsidP="00C12DE5">
      <w:pPr>
        <w:rPr>
          <w:b/>
          <w:bCs/>
        </w:rPr>
      </w:pPr>
      <w:r w:rsidRPr="00C12DE5">
        <w:rPr>
          <w:b/>
          <w:bCs/>
        </w:rPr>
        <w:t>Fill-in-the-Blank Section:</w:t>
      </w:r>
    </w:p>
    <w:p w14:paraId="45BCEF6F" w14:textId="77777777" w:rsidR="00C12DE5" w:rsidRPr="00C12DE5" w:rsidRDefault="00C12DE5" w:rsidP="00C12DE5">
      <w:pPr>
        <w:numPr>
          <w:ilvl w:val="0"/>
          <w:numId w:val="54"/>
        </w:numPr>
      </w:pPr>
      <w:r w:rsidRPr="00C12DE5">
        <w:t>TCOLE provides ______ notification of adverse actions taken against a licensee.</w:t>
      </w:r>
    </w:p>
    <w:p w14:paraId="7C3A5CF2" w14:textId="77777777" w:rsidR="00C12DE5" w:rsidRPr="00C12DE5" w:rsidRDefault="00C12DE5" w:rsidP="00C12DE5">
      <w:pPr>
        <w:numPr>
          <w:ilvl w:val="0"/>
          <w:numId w:val="54"/>
        </w:numPr>
      </w:pPr>
      <w:r w:rsidRPr="00C12DE5">
        <w:lastRenderedPageBreak/>
        <w:t>Licensees must submit a written ______ to allegations as per Rule ______.</w:t>
      </w:r>
    </w:p>
    <w:p w14:paraId="660CB822" w14:textId="77777777" w:rsidR="00C12DE5" w:rsidRPr="00C12DE5" w:rsidRDefault="00C12DE5" w:rsidP="00C12DE5">
      <w:pPr>
        <w:numPr>
          <w:ilvl w:val="0"/>
          <w:numId w:val="54"/>
        </w:numPr>
      </w:pPr>
      <w:r w:rsidRPr="00C12DE5">
        <w:t>Voluntary surrender of a license is outlined in Rule ______.</w:t>
      </w:r>
    </w:p>
    <w:p w14:paraId="1100D2E3" w14:textId="77777777" w:rsidR="00C12DE5" w:rsidRPr="00C12DE5" w:rsidRDefault="00C12DE5" w:rsidP="00C12DE5">
      <w:pPr>
        <w:numPr>
          <w:ilvl w:val="0"/>
          <w:numId w:val="54"/>
        </w:numPr>
      </w:pPr>
      <w:r w:rsidRPr="00C12DE5">
        <w:t>License revocation occurs under conditions specified in Rule ______.</w:t>
      </w:r>
    </w:p>
    <w:p w14:paraId="67A6FC78" w14:textId="77777777" w:rsidR="00C12DE5" w:rsidRPr="00C12DE5" w:rsidRDefault="00000000" w:rsidP="00C12DE5">
      <w:r>
        <w:pict w14:anchorId="791D75DE">
          <v:rect id="_x0000_i1050" style="width:0;height:1.5pt" o:hralign="center" o:hrstd="t" o:hr="t" fillcolor="#a0a0a0" stroked="f"/>
        </w:pict>
      </w:r>
    </w:p>
    <w:p w14:paraId="0C3075AB" w14:textId="77777777" w:rsidR="00C12DE5" w:rsidRPr="00C12DE5" w:rsidRDefault="00C12DE5" w:rsidP="00C12DE5">
      <w:pPr>
        <w:rPr>
          <w:b/>
          <w:bCs/>
        </w:rPr>
      </w:pPr>
      <w:r w:rsidRPr="00C12DE5">
        <w:rPr>
          <w:b/>
          <w:bCs/>
        </w:rPr>
        <w:t>Scenario Activity:</w:t>
      </w:r>
    </w:p>
    <w:p w14:paraId="3A1ECE14" w14:textId="77777777" w:rsidR="00C12DE5" w:rsidRPr="00C12DE5" w:rsidRDefault="00C12DE5" w:rsidP="00C12DE5">
      <w:r w:rsidRPr="00C12DE5">
        <w:rPr>
          <w:b/>
          <w:bCs/>
        </w:rPr>
        <w:t>Scenario:</w:t>
      </w:r>
      <w:r w:rsidRPr="00C12DE5">
        <w:br/>
        <w:t xml:space="preserve">Officer Taylor was notified by TCOLE of an administrative penalty due to failure to complete </w:t>
      </w:r>
      <w:proofErr w:type="gramStart"/>
      <w:r w:rsidRPr="00C12DE5">
        <w:t>required</w:t>
      </w:r>
      <w:proofErr w:type="gramEnd"/>
      <w:r w:rsidRPr="00C12DE5">
        <w:t xml:space="preserve"> continuing education. They received written notification but ignored the request for a written response.</w:t>
      </w:r>
    </w:p>
    <w:p w14:paraId="4AD4AE81" w14:textId="77777777" w:rsidR="00C12DE5" w:rsidRPr="00C12DE5" w:rsidRDefault="00C12DE5" w:rsidP="00C12DE5">
      <w:r w:rsidRPr="00C12DE5">
        <w:rPr>
          <w:b/>
          <w:bCs/>
        </w:rPr>
        <w:t>Questions:</w:t>
      </w:r>
    </w:p>
    <w:p w14:paraId="5C377183" w14:textId="77777777" w:rsidR="00C12DE5" w:rsidRPr="00C12DE5" w:rsidRDefault="00C12DE5" w:rsidP="00C12DE5">
      <w:pPr>
        <w:numPr>
          <w:ilvl w:val="0"/>
          <w:numId w:val="55"/>
        </w:numPr>
      </w:pPr>
      <w:r w:rsidRPr="00C12DE5">
        <w:t>What should Officer Taylor have done upon receiving the written notification?</w:t>
      </w:r>
    </w:p>
    <w:p w14:paraId="560AA8F2" w14:textId="77777777" w:rsidR="00C12DE5" w:rsidRPr="00C12DE5" w:rsidRDefault="00C12DE5" w:rsidP="00C12DE5">
      <w:pPr>
        <w:numPr>
          <w:ilvl w:val="0"/>
          <w:numId w:val="55"/>
        </w:numPr>
      </w:pPr>
      <w:r w:rsidRPr="00C12DE5">
        <w:t>What are the potential consequences of not responding to TCOLE's request?</w:t>
      </w:r>
    </w:p>
    <w:p w14:paraId="72003D81" w14:textId="77777777" w:rsidR="00C12DE5" w:rsidRPr="00C12DE5" w:rsidRDefault="00C12DE5" w:rsidP="00C12DE5">
      <w:pPr>
        <w:numPr>
          <w:ilvl w:val="0"/>
          <w:numId w:val="55"/>
        </w:numPr>
      </w:pPr>
      <w:r w:rsidRPr="00C12DE5">
        <w:t>Can Officer Taylor appeal the penalty? If so, how?</w:t>
      </w:r>
    </w:p>
    <w:p w14:paraId="0E4465CB" w14:textId="77777777" w:rsidR="00C12DE5" w:rsidRPr="00C12DE5" w:rsidRDefault="00000000" w:rsidP="00C12DE5">
      <w:r>
        <w:pict w14:anchorId="7A3FCCBE">
          <v:rect id="_x0000_i1051" style="width:0;height:1.5pt" o:hralign="center" o:hrstd="t" o:hr="t" fillcolor="#a0a0a0" stroked="f"/>
        </w:pict>
      </w:r>
    </w:p>
    <w:p w14:paraId="7101CDD2" w14:textId="77777777" w:rsidR="00C12DE5" w:rsidRPr="00C12DE5" w:rsidRDefault="00C12DE5" w:rsidP="009C0169">
      <w:pPr>
        <w:pStyle w:val="Heading1"/>
      </w:pPr>
      <w:bookmarkStart w:id="8" w:name="_Toc187587124"/>
      <w:r w:rsidRPr="00C12DE5">
        <w:t>4.9 Explain the Process of Reporting a Licensee Arrest</w:t>
      </w:r>
      <w:bookmarkEnd w:id="8"/>
    </w:p>
    <w:p w14:paraId="6D41F084" w14:textId="77777777" w:rsidR="00C12DE5" w:rsidRPr="00C12DE5" w:rsidRDefault="00000000" w:rsidP="00C12DE5">
      <w:r>
        <w:pict w14:anchorId="7C9E820A">
          <v:rect id="_x0000_i1052" style="width:0;height:1.5pt" o:hralign="center" o:hrstd="t" o:hr="t" fillcolor="#a0a0a0" stroked="f"/>
        </w:pict>
      </w:r>
    </w:p>
    <w:p w14:paraId="15B4E247" w14:textId="77777777" w:rsidR="00C12DE5" w:rsidRPr="00C12DE5" w:rsidRDefault="00C12DE5" w:rsidP="00C12DE5">
      <w:pPr>
        <w:rPr>
          <w:b/>
          <w:bCs/>
        </w:rPr>
      </w:pPr>
      <w:r w:rsidRPr="00C12DE5">
        <w:rPr>
          <w:b/>
          <w:bCs/>
        </w:rPr>
        <w:t>Summary of Chapter 211: Administration</w:t>
      </w:r>
    </w:p>
    <w:p w14:paraId="57598E0A" w14:textId="77777777" w:rsidR="00C12DE5" w:rsidRPr="00C12DE5" w:rsidRDefault="00C12DE5" w:rsidP="00C12DE5">
      <w:r w:rsidRPr="00C12DE5">
        <w:rPr>
          <w:b/>
          <w:bCs/>
        </w:rPr>
        <w:t>Key Sections:</w:t>
      </w:r>
    </w:p>
    <w:p w14:paraId="21AB0414" w14:textId="77777777" w:rsidR="00C12DE5" w:rsidRPr="00C12DE5" w:rsidRDefault="00C12DE5" w:rsidP="00C12DE5">
      <w:pPr>
        <w:numPr>
          <w:ilvl w:val="0"/>
          <w:numId w:val="56"/>
        </w:numPr>
      </w:pPr>
      <w:r w:rsidRPr="00C12DE5">
        <w:rPr>
          <w:b/>
          <w:bCs/>
        </w:rPr>
        <w:t>Reporting Responsibilities of Individuals (§211.27):</w:t>
      </w:r>
    </w:p>
    <w:p w14:paraId="38C84311" w14:textId="77777777" w:rsidR="00C12DE5" w:rsidRPr="00C12DE5" w:rsidRDefault="00C12DE5" w:rsidP="00C12DE5">
      <w:pPr>
        <w:numPr>
          <w:ilvl w:val="1"/>
          <w:numId w:val="56"/>
        </w:numPr>
      </w:pPr>
      <w:r w:rsidRPr="00C12DE5">
        <w:t xml:space="preserve">Requires licensees to report any arrest to TCOLE within </w:t>
      </w:r>
      <w:r w:rsidRPr="00C12DE5">
        <w:rPr>
          <w:b/>
          <w:bCs/>
        </w:rPr>
        <w:t>30 days.</w:t>
      </w:r>
    </w:p>
    <w:p w14:paraId="75C1A7CF" w14:textId="77777777" w:rsidR="00C12DE5" w:rsidRPr="00C12DE5" w:rsidRDefault="00C12DE5" w:rsidP="00C12DE5">
      <w:pPr>
        <w:numPr>
          <w:ilvl w:val="0"/>
          <w:numId w:val="56"/>
        </w:numPr>
      </w:pPr>
      <w:r w:rsidRPr="00C12DE5">
        <w:rPr>
          <w:b/>
          <w:bCs/>
        </w:rPr>
        <w:t>Responsibility of a Law Enforcement Agency to Report an Arrest (§211.28):</w:t>
      </w:r>
    </w:p>
    <w:p w14:paraId="214F98BA" w14:textId="77777777" w:rsidR="00C12DE5" w:rsidRPr="00C12DE5" w:rsidRDefault="00C12DE5" w:rsidP="00C12DE5">
      <w:pPr>
        <w:numPr>
          <w:ilvl w:val="1"/>
          <w:numId w:val="56"/>
        </w:numPr>
      </w:pPr>
      <w:r w:rsidRPr="00C12DE5">
        <w:t xml:space="preserve">Mandates that the arresting agency also reports the incident to TCOLE within </w:t>
      </w:r>
      <w:r w:rsidRPr="00C12DE5">
        <w:rPr>
          <w:b/>
          <w:bCs/>
        </w:rPr>
        <w:t>30 days.</w:t>
      </w:r>
    </w:p>
    <w:p w14:paraId="05A2DA09" w14:textId="77777777" w:rsidR="00C12DE5" w:rsidRPr="00C12DE5" w:rsidRDefault="00C12DE5" w:rsidP="00C12DE5">
      <w:pPr>
        <w:numPr>
          <w:ilvl w:val="0"/>
          <w:numId w:val="56"/>
        </w:numPr>
      </w:pPr>
      <w:r w:rsidRPr="00C12DE5">
        <w:rPr>
          <w:b/>
          <w:bCs/>
        </w:rPr>
        <w:t>Responsibility of Agency Chief Administrators (§211.29):</w:t>
      </w:r>
    </w:p>
    <w:p w14:paraId="5393432A" w14:textId="77777777" w:rsidR="00C12DE5" w:rsidRPr="00C12DE5" w:rsidRDefault="00C12DE5" w:rsidP="00C12DE5">
      <w:pPr>
        <w:numPr>
          <w:ilvl w:val="1"/>
          <w:numId w:val="56"/>
        </w:numPr>
      </w:pPr>
      <w:r w:rsidRPr="00C12DE5">
        <w:t xml:space="preserve">Specifies that the employing agency’s chief administrator must report the arrest, providing all necessary details within </w:t>
      </w:r>
      <w:r w:rsidRPr="00C12DE5">
        <w:rPr>
          <w:b/>
          <w:bCs/>
        </w:rPr>
        <w:t>30 days.</w:t>
      </w:r>
    </w:p>
    <w:p w14:paraId="53848F6D" w14:textId="77777777" w:rsidR="00C12DE5" w:rsidRPr="00C12DE5" w:rsidRDefault="00000000" w:rsidP="00C12DE5">
      <w:r>
        <w:pict w14:anchorId="67EFC4EC">
          <v:rect id="_x0000_i1053" style="width:0;height:1.5pt" o:hralign="center" o:hrstd="t" o:hr="t" fillcolor="#a0a0a0" stroked="f"/>
        </w:pict>
      </w:r>
    </w:p>
    <w:p w14:paraId="1F7F3B64" w14:textId="77777777" w:rsidR="00C12DE5" w:rsidRPr="00C12DE5" w:rsidRDefault="00C12DE5" w:rsidP="00C12DE5">
      <w:pPr>
        <w:rPr>
          <w:b/>
          <w:bCs/>
        </w:rPr>
      </w:pPr>
      <w:r w:rsidRPr="00C12DE5">
        <w:rPr>
          <w:b/>
          <w:bCs/>
        </w:rPr>
        <w:lastRenderedPageBreak/>
        <w:t>Fill-in-the-Blank Section:</w:t>
      </w:r>
    </w:p>
    <w:p w14:paraId="6F16294B" w14:textId="77777777" w:rsidR="00C12DE5" w:rsidRPr="00C12DE5" w:rsidRDefault="00C12DE5" w:rsidP="00C12DE5">
      <w:pPr>
        <w:numPr>
          <w:ilvl w:val="0"/>
          <w:numId w:val="57"/>
        </w:numPr>
      </w:pPr>
      <w:r w:rsidRPr="00C12DE5">
        <w:t xml:space="preserve">A licensee must report any arrest to TCOLE </w:t>
      </w:r>
      <w:proofErr w:type="gramStart"/>
      <w:r w:rsidRPr="00C12DE5">
        <w:t>within __</w:t>
      </w:r>
      <w:proofErr w:type="gramEnd"/>
      <w:r w:rsidRPr="00C12DE5">
        <w:t>____ days, as per Rule ______.</w:t>
      </w:r>
    </w:p>
    <w:p w14:paraId="403B0467" w14:textId="77777777" w:rsidR="00C12DE5" w:rsidRPr="00C12DE5" w:rsidRDefault="00C12DE5" w:rsidP="00C12DE5">
      <w:pPr>
        <w:numPr>
          <w:ilvl w:val="0"/>
          <w:numId w:val="57"/>
        </w:numPr>
      </w:pPr>
      <w:r w:rsidRPr="00C12DE5">
        <w:t>The ______ is also responsible for reporting the arrest within 30 days.</w:t>
      </w:r>
    </w:p>
    <w:p w14:paraId="3324BB76" w14:textId="77777777" w:rsidR="00C12DE5" w:rsidRPr="00C12DE5" w:rsidRDefault="00C12DE5" w:rsidP="00C12DE5">
      <w:pPr>
        <w:numPr>
          <w:ilvl w:val="0"/>
          <w:numId w:val="57"/>
        </w:numPr>
      </w:pPr>
      <w:r w:rsidRPr="00C12DE5">
        <w:t xml:space="preserve">The arresting agency, employing agency, and </w:t>
      </w:r>
      <w:proofErr w:type="gramStart"/>
      <w:r w:rsidRPr="00C12DE5">
        <w:t>the __</w:t>
      </w:r>
      <w:proofErr w:type="gramEnd"/>
      <w:r w:rsidRPr="00C12DE5">
        <w:t>____ must all report the arrest.</w:t>
      </w:r>
    </w:p>
    <w:p w14:paraId="233861C1" w14:textId="77777777" w:rsidR="00C12DE5" w:rsidRPr="00C12DE5" w:rsidRDefault="00000000" w:rsidP="00C12DE5">
      <w:r>
        <w:pict w14:anchorId="74628559">
          <v:rect id="_x0000_i1054" style="width:0;height:1.5pt" o:hralign="center" o:hrstd="t" o:hr="t" fillcolor="#a0a0a0" stroked="f"/>
        </w:pict>
      </w:r>
    </w:p>
    <w:p w14:paraId="450AF251" w14:textId="060DA690" w:rsidR="00C12DE5" w:rsidRPr="00C12DE5" w:rsidRDefault="00C12DE5" w:rsidP="00C12DE5">
      <w:pPr>
        <w:rPr>
          <w:b/>
          <w:bCs/>
        </w:rPr>
      </w:pPr>
      <w:r w:rsidRPr="00C12DE5">
        <w:rPr>
          <w:b/>
          <w:bCs/>
        </w:rPr>
        <w:t>Scenario Activity:</w:t>
      </w:r>
    </w:p>
    <w:p w14:paraId="4FFEF906" w14:textId="77777777" w:rsidR="00C12DE5" w:rsidRPr="00C12DE5" w:rsidRDefault="00C12DE5" w:rsidP="00C12DE5">
      <w:r w:rsidRPr="00C12DE5">
        <w:rPr>
          <w:b/>
          <w:bCs/>
        </w:rPr>
        <w:t>Scenario:</w:t>
      </w:r>
      <w:r w:rsidRPr="00C12DE5">
        <w:br/>
        <w:t>Officer Jones was arrested for DWI while off duty. The arresting agency reported the incident to TCOLE, but Officer Jones did not file their own report, assuming the arresting agency's report was sufficient.</w:t>
      </w:r>
    </w:p>
    <w:p w14:paraId="62C19AEE" w14:textId="77777777" w:rsidR="00C12DE5" w:rsidRDefault="00C12DE5" w:rsidP="00C12DE5">
      <w:pPr>
        <w:rPr>
          <w:b/>
          <w:bCs/>
        </w:rPr>
      </w:pPr>
    </w:p>
    <w:p w14:paraId="03A42EBB" w14:textId="2075D037" w:rsidR="00C12DE5" w:rsidRPr="00C12DE5" w:rsidRDefault="00C12DE5" w:rsidP="00C12DE5">
      <w:r w:rsidRPr="00C12DE5">
        <w:rPr>
          <w:b/>
          <w:bCs/>
        </w:rPr>
        <w:t>Questions:</w:t>
      </w:r>
    </w:p>
    <w:p w14:paraId="4CA15D5A" w14:textId="77777777" w:rsidR="00C12DE5" w:rsidRPr="00C12DE5" w:rsidRDefault="00C12DE5" w:rsidP="00C12DE5">
      <w:pPr>
        <w:numPr>
          <w:ilvl w:val="0"/>
          <w:numId w:val="58"/>
        </w:numPr>
      </w:pPr>
      <w:r w:rsidRPr="00C12DE5">
        <w:t>Did Officer Jones fulfill their reporting responsibility? Why or why not?</w:t>
      </w:r>
    </w:p>
    <w:p w14:paraId="65871FFB" w14:textId="77777777" w:rsidR="00C12DE5" w:rsidRPr="00C12DE5" w:rsidRDefault="00C12DE5" w:rsidP="00C12DE5">
      <w:pPr>
        <w:numPr>
          <w:ilvl w:val="0"/>
          <w:numId w:val="58"/>
        </w:numPr>
      </w:pPr>
      <w:r w:rsidRPr="00C12DE5">
        <w:t>Who else is responsible for reporting Officer Jones’s arrest?</w:t>
      </w:r>
    </w:p>
    <w:p w14:paraId="0BE2DBAB" w14:textId="77777777" w:rsidR="00C12DE5" w:rsidRPr="00C12DE5" w:rsidRDefault="00C12DE5" w:rsidP="00C12DE5">
      <w:pPr>
        <w:numPr>
          <w:ilvl w:val="0"/>
          <w:numId w:val="58"/>
        </w:numPr>
      </w:pPr>
      <w:r w:rsidRPr="00C12DE5">
        <w:t xml:space="preserve">What could happen if Officer Jones </w:t>
      </w:r>
      <w:proofErr w:type="gramStart"/>
      <w:r w:rsidRPr="00C12DE5">
        <w:t>fails</w:t>
      </w:r>
      <w:proofErr w:type="gramEnd"/>
      <w:r w:rsidRPr="00C12DE5">
        <w:t xml:space="preserve"> to file the required report?</w:t>
      </w:r>
    </w:p>
    <w:p w14:paraId="1911EFC9" w14:textId="77777777" w:rsidR="00C12DE5" w:rsidRPr="00C12DE5" w:rsidRDefault="00000000" w:rsidP="00C12DE5">
      <w:r>
        <w:pict w14:anchorId="02A28B97">
          <v:rect id="_x0000_i1055" style="width:0;height:1.5pt" o:hralign="center" o:hrstd="t" o:hr="t" fillcolor="#a0a0a0" stroked="f"/>
        </w:pict>
      </w:r>
    </w:p>
    <w:p w14:paraId="768C42FC" w14:textId="77777777" w:rsidR="00C12DE5" w:rsidRPr="00C12DE5" w:rsidRDefault="00C12DE5" w:rsidP="009C0169">
      <w:pPr>
        <w:pStyle w:val="Heading1"/>
      </w:pPr>
      <w:bookmarkStart w:id="9" w:name="_Toc187587125"/>
      <w:r w:rsidRPr="00C12DE5">
        <w:t>4.10 Discuss the Significance of the Texas Peace Officers’ Memorial and the National Law Enforcement Memorial</w:t>
      </w:r>
      <w:bookmarkEnd w:id="9"/>
    </w:p>
    <w:p w14:paraId="7DF2C131" w14:textId="77777777" w:rsidR="00C12DE5" w:rsidRPr="00C12DE5" w:rsidRDefault="00C12DE5" w:rsidP="00C12DE5">
      <w:pPr>
        <w:rPr>
          <w:b/>
          <w:bCs/>
        </w:rPr>
      </w:pPr>
      <w:r w:rsidRPr="00C12DE5">
        <w:rPr>
          <w:b/>
          <w:bCs/>
        </w:rPr>
        <w:t>Summary</w:t>
      </w:r>
    </w:p>
    <w:p w14:paraId="64EA7A8C" w14:textId="77777777" w:rsidR="00C12DE5" w:rsidRPr="00C12DE5" w:rsidRDefault="00C12DE5" w:rsidP="00C12DE5">
      <w:r w:rsidRPr="00C12DE5">
        <w:t>The Texas Peace Officers’ Memorial and the National Law Enforcement Memorial serve as tributes to the bravery, sacrifice, and dedication of law enforcement officers who have died in the line of duty. These memorials not only honor fallen officers but also provide a place for reflection and remembrance for their families, colleagues, and the public.</w:t>
      </w:r>
    </w:p>
    <w:p w14:paraId="126C2F8B" w14:textId="77777777" w:rsidR="00C12DE5" w:rsidRPr="00C12DE5" w:rsidRDefault="00000000" w:rsidP="00C12DE5">
      <w:r>
        <w:pict w14:anchorId="30D1D4D5">
          <v:rect id="_x0000_i1056" style="width:0;height:1.5pt" o:hralign="center" o:hrstd="t" o:hr="t" fillcolor="#a0a0a0" stroked="f"/>
        </w:pict>
      </w:r>
    </w:p>
    <w:p w14:paraId="5B68A370" w14:textId="77777777" w:rsidR="00C12DE5" w:rsidRPr="00C12DE5" w:rsidRDefault="00C12DE5" w:rsidP="00C12DE5">
      <w:pPr>
        <w:rPr>
          <w:b/>
          <w:bCs/>
        </w:rPr>
      </w:pPr>
      <w:r w:rsidRPr="00C12DE5">
        <w:rPr>
          <w:b/>
          <w:bCs/>
        </w:rPr>
        <w:t>Texas Peace Officers’ Memorial Monument</w:t>
      </w:r>
    </w:p>
    <w:p w14:paraId="5852E584" w14:textId="77777777" w:rsidR="00C12DE5" w:rsidRPr="00C12DE5" w:rsidRDefault="00C12DE5" w:rsidP="00C12DE5">
      <w:pPr>
        <w:numPr>
          <w:ilvl w:val="0"/>
          <w:numId w:val="59"/>
        </w:numPr>
      </w:pPr>
      <w:r w:rsidRPr="00C12DE5">
        <w:rPr>
          <w:b/>
          <w:bCs/>
        </w:rPr>
        <w:t>Purpose</w:t>
      </w:r>
      <w:r w:rsidRPr="00C12DE5">
        <w:t>: The Texas Peace Officers’ Memorial Monument is established to honor Texas peace officers who have made the ultimate sacrifice while serving their communities.</w:t>
      </w:r>
    </w:p>
    <w:p w14:paraId="7F3BCD05" w14:textId="77777777" w:rsidR="00C12DE5" w:rsidRPr="00C12DE5" w:rsidRDefault="00C12DE5" w:rsidP="00C12DE5">
      <w:pPr>
        <w:numPr>
          <w:ilvl w:val="0"/>
          <w:numId w:val="59"/>
        </w:numPr>
      </w:pPr>
      <w:r w:rsidRPr="00C12DE5">
        <w:rPr>
          <w:b/>
          <w:bCs/>
        </w:rPr>
        <w:lastRenderedPageBreak/>
        <w:t>Relevant Rules</w:t>
      </w:r>
      <w:r w:rsidRPr="00C12DE5">
        <w:t>:</w:t>
      </w:r>
    </w:p>
    <w:p w14:paraId="34353161" w14:textId="77777777" w:rsidR="00C12DE5" w:rsidRPr="00C12DE5" w:rsidRDefault="00C12DE5" w:rsidP="00C12DE5">
      <w:pPr>
        <w:numPr>
          <w:ilvl w:val="1"/>
          <w:numId w:val="59"/>
        </w:numPr>
      </w:pPr>
      <w:r w:rsidRPr="00C12DE5">
        <w:rPr>
          <w:b/>
          <w:bCs/>
        </w:rPr>
        <w:t>§229.1 Reporting Responsibilities of Individuals</w:t>
      </w:r>
      <w:r w:rsidRPr="00C12DE5">
        <w:t>:</w:t>
      </w:r>
      <w:r w:rsidRPr="00C12DE5">
        <w:br/>
        <w:t>Individuals must report the death of a peace officer to TCOLE for consideration of inclusion on the Texas Peace Officers’ Memorial. Reports must follow specified guidelines to ensure proper documentation of eligibility.</w:t>
      </w:r>
    </w:p>
    <w:p w14:paraId="77B413C0" w14:textId="77777777" w:rsidR="00C12DE5" w:rsidRPr="00C12DE5" w:rsidRDefault="00C12DE5" w:rsidP="00C12DE5">
      <w:pPr>
        <w:numPr>
          <w:ilvl w:val="1"/>
          <w:numId w:val="59"/>
        </w:numPr>
      </w:pPr>
      <w:r w:rsidRPr="00C12DE5">
        <w:rPr>
          <w:b/>
          <w:bCs/>
        </w:rPr>
        <w:t>§229.3 Specific Eligibility of Memorial Monument</w:t>
      </w:r>
      <w:r w:rsidRPr="00C12DE5">
        <w:t>:</w:t>
      </w:r>
      <w:r w:rsidRPr="00C12DE5">
        <w:br/>
        <w:t>Outlines the criteria for inclusion on the memorial. The officer must have died in the line of duty, and the circumstances of the death must meet certain requirements, such as occurring during a lawful act performed within their scope of duty.</w:t>
      </w:r>
    </w:p>
    <w:p w14:paraId="5266B1D2" w14:textId="77777777" w:rsidR="00C12DE5" w:rsidRPr="00C12DE5" w:rsidRDefault="00C12DE5" w:rsidP="00C12DE5">
      <w:pPr>
        <w:numPr>
          <w:ilvl w:val="1"/>
          <w:numId w:val="59"/>
        </w:numPr>
      </w:pPr>
      <w:r w:rsidRPr="00C12DE5">
        <w:rPr>
          <w:b/>
          <w:bCs/>
        </w:rPr>
        <w:t>§229.7 Deaths Not Included</w:t>
      </w:r>
      <w:r w:rsidRPr="00C12DE5">
        <w:t>:</w:t>
      </w:r>
      <w:r w:rsidRPr="00C12DE5">
        <w:br/>
        <w:t>Clarifies which deaths are ineligible for inclusion, such as deaths not directly related to the performance of duty or those occurring while the officer was engaged in criminal activity.</w:t>
      </w:r>
    </w:p>
    <w:p w14:paraId="48C0B5E8" w14:textId="77777777" w:rsidR="00C12DE5" w:rsidRPr="00C12DE5" w:rsidRDefault="00000000" w:rsidP="00C12DE5">
      <w:r>
        <w:pict w14:anchorId="7CDEB2F7">
          <v:rect id="_x0000_i1057" style="width:0;height:1.5pt" o:hralign="center" o:hrstd="t" o:hr="t" fillcolor="#a0a0a0" stroked="f"/>
        </w:pict>
      </w:r>
    </w:p>
    <w:p w14:paraId="240F5F59" w14:textId="77777777" w:rsidR="00C12DE5" w:rsidRPr="00C12DE5" w:rsidRDefault="00C12DE5" w:rsidP="00C12DE5">
      <w:pPr>
        <w:rPr>
          <w:b/>
          <w:bCs/>
        </w:rPr>
      </w:pPr>
      <w:r w:rsidRPr="00C12DE5">
        <w:rPr>
          <w:b/>
          <w:bCs/>
        </w:rPr>
        <w:t>National Law Enforcement Memorial</w:t>
      </w:r>
    </w:p>
    <w:p w14:paraId="7CC9998B" w14:textId="77777777" w:rsidR="00C12DE5" w:rsidRPr="00C12DE5" w:rsidRDefault="00C12DE5" w:rsidP="00C12DE5">
      <w:pPr>
        <w:numPr>
          <w:ilvl w:val="0"/>
          <w:numId w:val="60"/>
        </w:numPr>
      </w:pPr>
      <w:r w:rsidRPr="00C12DE5">
        <w:rPr>
          <w:b/>
          <w:bCs/>
        </w:rPr>
        <w:t>Purpose</w:t>
      </w:r>
      <w:r w:rsidRPr="00C12DE5">
        <w:t>:</w:t>
      </w:r>
      <w:r w:rsidRPr="00C12DE5">
        <w:br/>
        <w:t>Located in Washington, D.C., the National Law Enforcement Memorial honors federal, state, and local law enforcement officers across the United States who have died in the line of duty. It represents a commitment to their sacrifice and the ongoing support for their families.</w:t>
      </w:r>
    </w:p>
    <w:p w14:paraId="5D145CE2" w14:textId="77777777" w:rsidR="00C12DE5" w:rsidRPr="00C12DE5" w:rsidRDefault="00C12DE5" w:rsidP="00C12DE5">
      <w:pPr>
        <w:numPr>
          <w:ilvl w:val="0"/>
          <w:numId w:val="60"/>
        </w:numPr>
      </w:pPr>
      <w:r w:rsidRPr="00C12DE5">
        <w:rPr>
          <w:b/>
          <w:bCs/>
        </w:rPr>
        <w:t>Access the Memorial</w:t>
      </w:r>
      <w:r w:rsidRPr="00C12DE5">
        <w:t>:</w:t>
      </w:r>
      <w:r w:rsidRPr="00C12DE5">
        <w:br/>
        <w:t xml:space="preserve">Visit the National Law Enforcement Officers Memorial Fund website at </w:t>
      </w:r>
      <w:hyperlink r:id="rId9" w:tgtFrame="_new" w:history="1">
        <w:r w:rsidRPr="00C12DE5">
          <w:rPr>
            <w:rStyle w:val="Hyperlink"/>
          </w:rPr>
          <w:t>nleomf.org</w:t>
        </w:r>
      </w:hyperlink>
      <w:r w:rsidRPr="00C12DE5">
        <w:t xml:space="preserve"> and click on the "Memorial" link for information on the memorial’s history, location, and significance.</w:t>
      </w:r>
    </w:p>
    <w:p w14:paraId="713C3FD0" w14:textId="77777777" w:rsidR="00C12DE5" w:rsidRPr="00C12DE5" w:rsidRDefault="00000000" w:rsidP="00C12DE5">
      <w:r>
        <w:pict w14:anchorId="0684986F">
          <v:rect id="_x0000_i1058" style="width:0;height:1.5pt" o:hralign="center" o:hrstd="t" o:hr="t" fillcolor="#a0a0a0" stroked="f"/>
        </w:pict>
      </w:r>
    </w:p>
    <w:p w14:paraId="2F68F61D" w14:textId="77777777" w:rsidR="00C12DE5" w:rsidRPr="00C12DE5" w:rsidRDefault="00C12DE5" w:rsidP="00C12DE5">
      <w:pPr>
        <w:rPr>
          <w:b/>
          <w:bCs/>
        </w:rPr>
      </w:pPr>
      <w:r w:rsidRPr="00C12DE5">
        <w:rPr>
          <w:b/>
          <w:bCs/>
        </w:rPr>
        <w:t>Lecture Scenario</w:t>
      </w:r>
    </w:p>
    <w:p w14:paraId="68B69192" w14:textId="77777777" w:rsidR="00C12DE5" w:rsidRPr="00C12DE5" w:rsidRDefault="00C12DE5" w:rsidP="00C12DE5">
      <w:pPr>
        <w:numPr>
          <w:ilvl w:val="0"/>
          <w:numId w:val="61"/>
        </w:numPr>
      </w:pPr>
      <w:r w:rsidRPr="00C12DE5">
        <w:rPr>
          <w:b/>
          <w:bCs/>
        </w:rPr>
        <w:t>Activity</w:t>
      </w:r>
      <w:r w:rsidRPr="00C12DE5">
        <w:t>:</w:t>
      </w:r>
      <w:r w:rsidRPr="00C12DE5">
        <w:br/>
        <w:t>View the National Law Enforcement Memorial virtually or in person and discuss its importance with the class. Highlight the unity between officers from various jurisdictions and the national recognition of their sacrifices.</w:t>
      </w:r>
    </w:p>
    <w:p w14:paraId="3EFB827A" w14:textId="77777777" w:rsidR="00C12DE5" w:rsidRPr="00C12DE5" w:rsidRDefault="00C12DE5" w:rsidP="00C12DE5">
      <w:pPr>
        <w:numPr>
          <w:ilvl w:val="0"/>
          <w:numId w:val="61"/>
        </w:numPr>
      </w:pPr>
      <w:r w:rsidRPr="00C12DE5">
        <w:rPr>
          <w:b/>
          <w:bCs/>
        </w:rPr>
        <w:t>Discussion Points</w:t>
      </w:r>
      <w:r w:rsidRPr="00C12DE5">
        <w:t>:</w:t>
      </w:r>
    </w:p>
    <w:p w14:paraId="51C96680" w14:textId="77777777" w:rsidR="00C12DE5" w:rsidRPr="00C12DE5" w:rsidRDefault="00C12DE5" w:rsidP="00C12DE5">
      <w:pPr>
        <w:numPr>
          <w:ilvl w:val="1"/>
          <w:numId w:val="61"/>
        </w:numPr>
      </w:pPr>
      <w:r w:rsidRPr="00C12DE5">
        <w:lastRenderedPageBreak/>
        <w:t>Compare the Texas Peace Officers’ Memorial with the National Law Enforcement Memorial in terms of purpose and scope.</w:t>
      </w:r>
    </w:p>
    <w:p w14:paraId="366E10B8" w14:textId="77777777" w:rsidR="00C12DE5" w:rsidRPr="00C12DE5" w:rsidRDefault="00C12DE5" w:rsidP="00C12DE5">
      <w:pPr>
        <w:numPr>
          <w:ilvl w:val="1"/>
          <w:numId w:val="61"/>
        </w:numPr>
      </w:pPr>
      <w:r w:rsidRPr="00C12DE5">
        <w:t>Discuss how these memorials foster a sense of community and respect for law enforcement professionals.</w:t>
      </w:r>
    </w:p>
    <w:p w14:paraId="378442FA" w14:textId="77777777" w:rsidR="00C12DE5" w:rsidRPr="00C12DE5" w:rsidRDefault="00C12DE5" w:rsidP="00C12DE5">
      <w:pPr>
        <w:rPr>
          <w:b/>
          <w:bCs/>
        </w:rPr>
      </w:pPr>
      <w:r w:rsidRPr="00C12DE5">
        <w:rPr>
          <w:b/>
          <w:bCs/>
        </w:rPr>
        <w:t>Reflection Questions</w:t>
      </w:r>
    </w:p>
    <w:p w14:paraId="680A4C61" w14:textId="77777777" w:rsidR="00C12DE5" w:rsidRPr="00C12DE5" w:rsidRDefault="00C12DE5" w:rsidP="00C12DE5">
      <w:pPr>
        <w:numPr>
          <w:ilvl w:val="0"/>
          <w:numId w:val="62"/>
        </w:numPr>
      </w:pPr>
      <w:r w:rsidRPr="00C12DE5">
        <w:t>Why are memorials such as the Texas Peace Officers’ Memorial and the National Law Enforcement Memorial important for law enforcement communities and society as a whole?</w:t>
      </w:r>
    </w:p>
    <w:p w14:paraId="6E212417" w14:textId="77777777" w:rsidR="00C12DE5" w:rsidRPr="00C12DE5" w:rsidRDefault="00C12DE5" w:rsidP="00C12DE5">
      <w:pPr>
        <w:numPr>
          <w:ilvl w:val="0"/>
          <w:numId w:val="62"/>
        </w:numPr>
      </w:pPr>
      <w:r w:rsidRPr="00C12DE5">
        <w:t>What are the eligibility criteria for inclusion on the Texas Peace Officers’ Memorial?</w:t>
      </w:r>
    </w:p>
    <w:p w14:paraId="0872740E" w14:textId="77777777" w:rsidR="00C12DE5" w:rsidRPr="00C12DE5" w:rsidRDefault="00C12DE5" w:rsidP="00C12DE5">
      <w:pPr>
        <w:numPr>
          <w:ilvl w:val="0"/>
          <w:numId w:val="62"/>
        </w:numPr>
      </w:pPr>
      <w:r w:rsidRPr="00C12DE5">
        <w:t>How can individuals honor fallen officers beyond these memorials?</w:t>
      </w:r>
    </w:p>
    <w:p w14:paraId="11263591" w14:textId="77777777" w:rsidR="00C12DE5" w:rsidRDefault="00C12DE5" w:rsidP="00DE56B9"/>
    <w:p w14:paraId="67706CC4" w14:textId="77777777" w:rsidR="009C0169" w:rsidRDefault="009C0169" w:rsidP="00DE56B9">
      <w:pPr>
        <w:rPr>
          <w:b/>
          <w:bCs/>
        </w:rPr>
      </w:pPr>
    </w:p>
    <w:p w14:paraId="0DAA4152" w14:textId="77777777" w:rsidR="009C0169" w:rsidRDefault="009C0169" w:rsidP="00DE56B9">
      <w:pPr>
        <w:rPr>
          <w:b/>
          <w:bCs/>
        </w:rPr>
      </w:pPr>
    </w:p>
    <w:p w14:paraId="1474339A" w14:textId="77777777" w:rsidR="009C0169" w:rsidRDefault="009C0169" w:rsidP="00DE56B9">
      <w:pPr>
        <w:rPr>
          <w:b/>
          <w:bCs/>
        </w:rPr>
      </w:pPr>
    </w:p>
    <w:p w14:paraId="2E834025" w14:textId="77777777" w:rsidR="009C0169" w:rsidRDefault="009C0169" w:rsidP="00DE56B9">
      <w:pPr>
        <w:rPr>
          <w:b/>
          <w:bCs/>
        </w:rPr>
      </w:pPr>
    </w:p>
    <w:p w14:paraId="578A4765" w14:textId="77777777" w:rsidR="009C0169" w:rsidRDefault="009C0169" w:rsidP="00DE56B9">
      <w:pPr>
        <w:rPr>
          <w:b/>
          <w:bCs/>
        </w:rPr>
      </w:pPr>
    </w:p>
    <w:p w14:paraId="696DDE85" w14:textId="77777777" w:rsidR="009C0169" w:rsidRDefault="009C0169" w:rsidP="00DE56B9">
      <w:pPr>
        <w:rPr>
          <w:b/>
          <w:bCs/>
        </w:rPr>
      </w:pPr>
    </w:p>
    <w:p w14:paraId="5E529279" w14:textId="77777777" w:rsidR="009C0169" w:rsidRDefault="009C0169" w:rsidP="00DE56B9">
      <w:pPr>
        <w:rPr>
          <w:b/>
          <w:bCs/>
        </w:rPr>
      </w:pPr>
    </w:p>
    <w:p w14:paraId="0169F37E" w14:textId="77777777" w:rsidR="009C0169" w:rsidRDefault="009C0169" w:rsidP="00DE56B9">
      <w:pPr>
        <w:rPr>
          <w:b/>
          <w:bCs/>
        </w:rPr>
      </w:pPr>
    </w:p>
    <w:p w14:paraId="46C5DA9D" w14:textId="77777777" w:rsidR="009C0169" w:rsidRDefault="009C0169" w:rsidP="00DE56B9">
      <w:pPr>
        <w:rPr>
          <w:b/>
          <w:bCs/>
        </w:rPr>
      </w:pPr>
    </w:p>
    <w:p w14:paraId="27038C25" w14:textId="77777777" w:rsidR="009C0169" w:rsidRDefault="009C0169" w:rsidP="00DE56B9">
      <w:pPr>
        <w:rPr>
          <w:b/>
          <w:bCs/>
        </w:rPr>
      </w:pPr>
    </w:p>
    <w:p w14:paraId="5B854B65" w14:textId="77777777" w:rsidR="009C0169" w:rsidRDefault="009C0169" w:rsidP="00DE56B9">
      <w:pPr>
        <w:rPr>
          <w:b/>
          <w:bCs/>
        </w:rPr>
      </w:pPr>
    </w:p>
    <w:p w14:paraId="54AC42B9" w14:textId="77777777" w:rsidR="009C0169" w:rsidRDefault="009C0169" w:rsidP="00DE56B9">
      <w:pPr>
        <w:rPr>
          <w:b/>
          <w:bCs/>
        </w:rPr>
      </w:pPr>
    </w:p>
    <w:p w14:paraId="679D143E" w14:textId="77777777" w:rsidR="009C0169" w:rsidRDefault="009C0169" w:rsidP="00DE56B9">
      <w:pPr>
        <w:rPr>
          <w:b/>
          <w:bCs/>
        </w:rPr>
      </w:pPr>
    </w:p>
    <w:p w14:paraId="7A20833F" w14:textId="77777777" w:rsidR="009C0169" w:rsidRDefault="009C0169" w:rsidP="00DE56B9">
      <w:pPr>
        <w:rPr>
          <w:b/>
          <w:bCs/>
        </w:rPr>
      </w:pPr>
    </w:p>
    <w:p w14:paraId="6743F739" w14:textId="77777777" w:rsidR="009C0169" w:rsidRDefault="009C0169" w:rsidP="00DE56B9">
      <w:pPr>
        <w:rPr>
          <w:b/>
          <w:bCs/>
        </w:rPr>
      </w:pPr>
    </w:p>
    <w:p w14:paraId="2BCFD481" w14:textId="77777777" w:rsidR="009C0169" w:rsidRDefault="009C0169" w:rsidP="00DE56B9">
      <w:pPr>
        <w:rPr>
          <w:b/>
          <w:bCs/>
        </w:rPr>
      </w:pPr>
    </w:p>
    <w:p w14:paraId="24253CA4" w14:textId="35702F35" w:rsidR="00DE56B9" w:rsidRPr="00DE56B9" w:rsidRDefault="00DE56B9" w:rsidP="00DE56B9">
      <w:pPr>
        <w:rPr>
          <w:b/>
          <w:bCs/>
        </w:rPr>
      </w:pPr>
      <w:r w:rsidRPr="00DE56B9">
        <w:rPr>
          <w:b/>
          <w:bCs/>
        </w:rPr>
        <w:lastRenderedPageBreak/>
        <w:t>Time to reflect:</w:t>
      </w:r>
    </w:p>
    <w:p w14:paraId="200ADD23" w14:textId="70E43791" w:rsidR="007574EC" w:rsidRPr="00DE56B9" w:rsidRDefault="00DE56B9" w:rsidP="00DE56B9">
      <w:pPr>
        <w:rPr>
          <w:b/>
          <w:bCs/>
        </w:rPr>
      </w:pPr>
      <w:r w:rsidRPr="00DE56B9">
        <w:rPr>
          <w:noProof/>
        </w:rPr>
        <mc:AlternateContent>
          <mc:Choice Requires="wps">
            <w:drawing>
              <wp:anchor distT="45720" distB="45720" distL="114300" distR="114300" simplePos="0" relativeHeight="251658240" behindDoc="0" locked="0" layoutInCell="1" allowOverlap="1" wp14:anchorId="3477511A" wp14:editId="7DC44B73">
                <wp:simplePos x="0" y="0"/>
                <wp:positionH relativeFrom="margin">
                  <wp:posOffset>30480</wp:posOffset>
                </wp:positionH>
                <wp:positionV relativeFrom="paragraph">
                  <wp:posOffset>561975</wp:posOffset>
                </wp:positionV>
                <wp:extent cx="5913120" cy="4503420"/>
                <wp:effectExtent l="0" t="0" r="11430" b="11430"/>
                <wp:wrapSquare wrapText="bothSides"/>
                <wp:docPr id="157904544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606F2D2F" w14:textId="77777777" w:rsidR="00DE56B9" w:rsidRDefault="00DE56B9" w:rsidP="00DE56B9"/>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77511A" id="Text Box 4" o:spid="_x0000_s1029" type="#_x0000_t202" style="position:absolute;margin-left:2.4pt;margin-top:44.25pt;width:465.6pt;height:354.6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">
                <v:textbox>
                  <w:txbxContent>
                    <w:p w14:paraId="606F2D2F" w14:textId="77777777" w:rsidR="00DE56B9" w:rsidRDefault="00DE56B9" w:rsidP="00DE56B9"/>
                  </w:txbxContent>
                </v:textbox>
                <w10:wrap type="square" anchorx="margin"/>
              </v:shape>
            </w:pict>
          </mc:Fallback>
        </mc:AlternateContent>
      </w:r>
      <w:r w:rsidRPr="00DE56B9">
        <w:rPr>
          <w:b/>
          <w:bCs/>
        </w:rPr>
        <w:t xml:space="preserve">Given the topic you finished- create one scenario using the information you’ve learned and three quiz questions. </w:t>
      </w:r>
      <w:r w:rsidR="007574EC" w:rsidRPr="00DE56B9">
        <w:rPr>
          <w:b/>
          <w:bCs/>
        </w:rPr>
        <w:t xml:space="preserve"> </w:t>
      </w:r>
    </w:p>
    <w:p w14:paraId="5BD25796" w14:textId="77777777" w:rsidR="007574EC" w:rsidRDefault="007574EC" w:rsidP="007574EC">
      <w:pPr>
        <w:ind w:left="1440"/>
      </w:pPr>
    </w:p>
    <w:p w14:paraId="2F770776" w14:textId="77777777" w:rsidR="007574EC" w:rsidRPr="008C0EA1" w:rsidRDefault="007574EC" w:rsidP="007574EC">
      <w:pPr>
        <w:ind w:left="1440"/>
      </w:pPr>
    </w:p>
    <w:p w14:paraId="0465F7E9" w14:textId="77777777" w:rsidR="007574EC" w:rsidRDefault="007574EC" w:rsidP="007574EC"/>
    <w:p w14:paraId="56E46868" w14:textId="77777777" w:rsidR="007574EC" w:rsidRDefault="007574EC" w:rsidP="007574EC"/>
    <w:p w14:paraId="1386318E" w14:textId="77777777" w:rsidR="007574EC" w:rsidRDefault="007574EC" w:rsidP="007574EC"/>
    <w:p w14:paraId="1E27CAE9" w14:textId="77777777" w:rsidR="007574EC" w:rsidRDefault="007574EC" w:rsidP="007574EC"/>
    <w:p w14:paraId="77A01A91" w14:textId="77777777" w:rsidR="007574EC" w:rsidRDefault="007574EC" w:rsidP="007574EC"/>
    <w:p w14:paraId="54282948" w14:textId="77777777" w:rsidR="007574EC" w:rsidRDefault="007574EC" w:rsidP="007574EC"/>
    <w:p w14:paraId="3266CCD5" w14:textId="77777777" w:rsidR="007574EC" w:rsidRDefault="007574EC"/>
    <w:sectPr w:rsidR="007574EC" w:rsidSect="009C0169">
      <w:foot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564C2" w14:textId="77777777" w:rsidR="00830BAA" w:rsidRDefault="00830BAA" w:rsidP="000E40A5">
      <w:pPr>
        <w:spacing w:after="0" w:line="240" w:lineRule="auto"/>
      </w:pPr>
      <w:r>
        <w:separator/>
      </w:r>
    </w:p>
  </w:endnote>
  <w:endnote w:type="continuationSeparator" w:id="0">
    <w:p w14:paraId="5DF488E7" w14:textId="77777777" w:rsidR="00830BAA" w:rsidRDefault="00830BAA" w:rsidP="000E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436680"/>
      <w:docPartObj>
        <w:docPartGallery w:val="Page Numbers (Bottom of Page)"/>
        <w:docPartUnique/>
      </w:docPartObj>
    </w:sdtPr>
    <w:sdtEndPr>
      <w:rPr>
        <w:noProof/>
      </w:rPr>
    </w:sdtEndPr>
    <w:sdtContent>
      <w:p w14:paraId="68039D98" w14:textId="026CC24F" w:rsidR="000E40A5" w:rsidRDefault="000E40A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00C1447" w14:textId="77777777" w:rsidR="000E40A5" w:rsidRDefault="000E40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174A2" w14:textId="77777777" w:rsidR="00830BAA" w:rsidRDefault="00830BAA" w:rsidP="000E40A5">
      <w:pPr>
        <w:spacing w:after="0" w:line="240" w:lineRule="auto"/>
      </w:pPr>
      <w:r>
        <w:separator/>
      </w:r>
    </w:p>
  </w:footnote>
  <w:footnote w:type="continuationSeparator" w:id="0">
    <w:p w14:paraId="495FDA33" w14:textId="77777777" w:rsidR="00830BAA" w:rsidRDefault="00830BAA" w:rsidP="000E40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5067"/>
    <w:multiLevelType w:val="multilevel"/>
    <w:tmpl w:val="B1DA7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C76F10"/>
    <w:multiLevelType w:val="multilevel"/>
    <w:tmpl w:val="EF3EE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43728C"/>
    <w:multiLevelType w:val="multilevel"/>
    <w:tmpl w:val="7FB0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415CE"/>
    <w:multiLevelType w:val="multilevel"/>
    <w:tmpl w:val="621E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DB7D6F"/>
    <w:multiLevelType w:val="hybridMultilevel"/>
    <w:tmpl w:val="9B44EF0A"/>
    <w:lvl w:ilvl="0" w:tplc="BC2ECF56">
      <w:start w:val="1"/>
      <w:numFmt w:val="decimal"/>
      <w:lvlText w:val="%1."/>
      <w:lvlJc w:val="left"/>
      <w:pPr>
        <w:ind w:left="270" w:hanging="360"/>
      </w:pPr>
      <w:rPr>
        <w:rFonts w:hint="default"/>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 w15:restartNumberingAfterBreak="0">
    <w:nsid w:val="09000787"/>
    <w:multiLevelType w:val="multilevel"/>
    <w:tmpl w:val="E954F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E65B09"/>
    <w:multiLevelType w:val="multilevel"/>
    <w:tmpl w:val="4EDE0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FB7A03"/>
    <w:multiLevelType w:val="multilevel"/>
    <w:tmpl w:val="3848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A202BA"/>
    <w:multiLevelType w:val="multilevel"/>
    <w:tmpl w:val="790425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53337B"/>
    <w:multiLevelType w:val="multilevel"/>
    <w:tmpl w:val="54162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07741C"/>
    <w:multiLevelType w:val="multilevel"/>
    <w:tmpl w:val="44C6B0C2"/>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6C776C"/>
    <w:multiLevelType w:val="multilevel"/>
    <w:tmpl w:val="74AC8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CD197A"/>
    <w:multiLevelType w:val="multilevel"/>
    <w:tmpl w:val="09CC4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D718F7"/>
    <w:multiLevelType w:val="multilevel"/>
    <w:tmpl w:val="D71A9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E53E42"/>
    <w:multiLevelType w:val="multilevel"/>
    <w:tmpl w:val="3CDAC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A04312"/>
    <w:multiLevelType w:val="multilevel"/>
    <w:tmpl w:val="7338B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E0F689C"/>
    <w:multiLevelType w:val="multilevel"/>
    <w:tmpl w:val="D9F2D444"/>
    <w:lvl w:ilvl="0">
      <w:start w:val="1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53039B"/>
    <w:multiLevelType w:val="multilevel"/>
    <w:tmpl w:val="1ACA3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9F56DB"/>
    <w:multiLevelType w:val="multilevel"/>
    <w:tmpl w:val="A61274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53F2257"/>
    <w:multiLevelType w:val="multilevel"/>
    <w:tmpl w:val="216E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CB6B10"/>
    <w:multiLevelType w:val="multilevel"/>
    <w:tmpl w:val="14D4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CD5F61"/>
    <w:multiLevelType w:val="multilevel"/>
    <w:tmpl w:val="CF00C8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4451BA"/>
    <w:multiLevelType w:val="multilevel"/>
    <w:tmpl w:val="43B27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A5536A"/>
    <w:multiLevelType w:val="multilevel"/>
    <w:tmpl w:val="BDB45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441DF5"/>
    <w:multiLevelType w:val="multilevel"/>
    <w:tmpl w:val="E4B8F2E6"/>
    <w:lvl w:ilvl="0">
      <w:start w:val="1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AA6E14"/>
    <w:multiLevelType w:val="multilevel"/>
    <w:tmpl w:val="7C5C50F4"/>
    <w:lvl w:ilvl="0">
      <w:start w:val="20"/>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FB0995"/>
    <w:multiLevelType w:val="multilevel"/>
    <w:tmpl w:val="A6E400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7A31F91"/>
    <w:multiLevelType w:val="multilevel"/>
    <w:tmpl w:val="7E46C9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84C7281"/>
    <w:multiLevelType w:val="multilevel"/>
    <w:tmpl w:val="1152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787AFB"/>
    <w:multiLevelType w:val="multilevel"/>
    <w:tmpl w:val="994E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3F38C9"/>
    <w:multiLevelType w:val="multilevel"/>
    <w:tmpl w:val="679061E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A9B15AA"/>
    <w:multiLevelType w:val="multilevel"/>
    <w:tmpl w:val="A1606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6C4A27"/>
    <w:multiLevelType w:val="multilevel"/>
    <w:tmpl w:val="0BBEF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DD2BFA"/>
    <w:multiLevelType w:val="multilevel"/>
    <w:tmpl w:val="89889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E5A43C4"/>
    <w:multiLevelType w:val="multilevel"/>
    <w:tmpl w:val="07768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8B02C6"/>
    <w:multiLevelType w:val="multilevel"/>
    <w:tmpl w:val="1C5C4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47C1220"/>
    <w:multiLevelType w:val="hybridMultilevel"/>
    <w:tmpl w:val="DEDC47DE"/>
    <w:lvl w:ilvl="0" w:tplc="DE7AA8D0">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9F2CCF"/>
    <w:multiLevelType w:val="multilevel"/>
    <w:tmpl w:val="97BC8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F0D6A12"/>
    <w:multiLevelType w:val="multilevel"/>
    <w:tmpl w:val="FB267C48"/>
    <w:lvl w:ilvl="0">
      <w:start w:val="1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11E207E"/>
    <w:multiLevelType w:val="multilevel"/>
    <w:tmpl w:val="8796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3A6978"/>
    <w:multiLevelType w:val="multilevel"/>
    <w:tmpl w:val="BB66A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685376"/>
    <w:multiLevelType w:val="multilevel"/>
    <w:tmpl w:val="43C0B07A"/>
    <w:lvl w:ilvl="0">
      <w:start w:val="1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35D5BD5"/>
    <w:multiLevelType w:val="multilevel"/>
    <w:tmpl w:val="8D5A5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3D6725D"/>
    <w:multiLevelType w:val="multilevel"/>
    <w:tmpl w:val="5D9EF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7150D2E"/>
    <w:multiLevelType w:val="multilevel"/>
    <w:tmpl w:val="C3F40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AEA0C90"/>
    <w:multiLevelType w:val="multilevel"/>
    <w:tmpl w:val="352AE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DFE138D"/>
    <w:multiLevelType w:val="multilevel"/>
    <w:tmpl w:val="78A6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5206D1"/>
    <w:multiLevelType w:val="multilevel"/>
    <w:tmpl w:val="41AAA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FCD082F"/>
    <w:multiLevelType w:val="multilevel"/>
    <w:tmpl w:val="61C8A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35D4062"/>
    <w:multiLevelType w:val="multilevel"/>
    <w:tmpl w:val="81B8E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CB0279"/>
    <w:multiLevelType w:val="multilevel"/>
    <w:tmpl w:val="386E4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65BC"/>
    <w:multiLevelType w:val="multilevel"/>
    <w:tmpl w:val="3C7E06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7B15189"/>
    <w:multiLevelType w:val="multilevel"/>
    <w:tmpl w:val="8BBE5A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7F458E6"/>
    <w:multiLevelType w:val="multilevel"/>
    <w:tmpl w:val="8750A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CDC789A"/>
    <w:multiLevelType w:val="multilevel"/>
    <w:tmpl w:val="18747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1E1B48"/>
    <w:multiLevelType w:val="multilevel"/>
    <w:tmpl w:val="7DB28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F2F28D1"/>
    <w:multiLevelType w:val="multilevel"/>
    <w:tmpl w:val="3B22D9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0C16E2E"/>
    <w:multiLevelType w:val="multilevel"/>
    <w:tmpl w:val="4D260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2992CBE"/>
    <w:multiLevelType w:val="multilevel"/>
    <w:tmpl w:val="3CC6E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9033EBF"/>
    <w:multiLevelType w:val="multilevel"/>
    <w:tmpl w:val="ADA42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784FEA"/>
    <w:multiLevelType w:val="multilevel"/>
    <w:tmpl w:val="004EF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9C6C07"/>
    <w:multiLevelType w:val="multilevel"/>
    <w:tmpl w:val="1E74A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2068651">
    <w:abstractNumId w:val="37"/>
  </w:num>
  <w:num w:numId="2" w16cid:durableId="1172447723">
    <w:abstractNumId w:val="36"/>
  </w:num>
  <w:num w:numId="3" w16cid:durableId="655256635">
    <w:abstractNumId w:val="59"/>
  </w:num>
  <w:num w:numId="4" w16cid:durableId="401757977">
    <w:abstractNumId w:val="46"/>
  </w:num>
  <w:num w:numId="5" w16cid:durableId="1529637437">
    <w:abstractNumId w:val="19"/>
  </w:num>
  <w:num w:numId="6" w16cid:durableId="181862479">
    <w:abstractNumId w:val="2"/>
  </w:num>
  <w:num w:numId="7" w16cid:durableId="1453474321">
    <w:abstractNumId w:val="61"/>
  </w:num>
  <w:num w:numId="8" w16cid:durableId="942767080">
    <w:abstractNumId w:val="45"/>
  </w:num>
  <w:num w:numId="9" w16cid:durableId="270671643">
    <w:abstractNumId w:val="44"/>
  </w:num>
  <w:num w:numId="10" w16cid:durableId="1947535289">
    <w:abstractNumId w:val="7"/>
  </w:num>
  <w:num w:numId="11" w16cid:durableId="352850926">
    <w:abstractNumId w:val="60"/>
  </w:num>
  <w:num w:numId="12" w16cid:durableId="1555240306">
    <w:abstractNumId w:val="29"/>
  </w:num>
  <w:num w:numId="13" w16cid:durableId="1607927528">
    <w:abstractNumId w:val="49"/>
  </w:num>
  <w:num w:numId="14" w16cid:durableId="1621230169">
    <w:abstractNumId w:val="14"/>
  </w:num>
  <w:num w:numId="15" w16cid:durableId="1409964821">
    <w:abstractNumId w:val="31"/>
  </w:num>
  <w:num w:numId="16" w16cid:durableId="1360661190">
    <w:abstractNumId w:val="54"/>
  </w:num>
  <w:num w:numId="17" w16cid:durableId="676150480">
    <w:abstractNumId w:val="6"/>
  </w:num>
  <w:num w:numId="18" w16cid:durableId="845831164">
    <w:abstractNumId w:val="23"/>
  </w:num>
  <w:num w:numId="19" w16cid:durableId="790784422">
    <w:abstractNumId w:val="4"/>
  </w:num>
  <w:num w:numId="20" w16cid:durableId="25108836">
    <w:abstractNumId w:val="57"/>
  </w:num>
  <w:num w:numId="21" w16cid:durableId="1948391892">
    <w:abstractNumId w:val="26"/>
  </w:num>
  <w:num w:numId="22" w16cid:durableId="1526603024">
    <w:abstractNumId w:val="10"/>
  </w:num>
  <w:num w:numId="23" w16cid:durableId="1953396374">
    <w:abstractNumId w:val="27"/>
  </w:num>
  <w:num w:numId="24" w16cid:durableId="1687321796">
    <w:abstractNumId w:val="16"/>
  </w:num>
  <w:num w:numId="25" w16cid:durableId="1719351954">
    <w:abstractNumId w:val="41"/>
  </w:num>
  <w:num w:numId="26" w16cid:durableId="986011037">
    <w:abstractNumId w:val="30"/>
  </w:num>
  <w:num w:numId="27" w16cid:durableId="100421645">
    <w:abstractNumId w:val="24"/>
  </w:num>
  <w:num w:numId="28" w16cid:durableId="450635796">
    <w:abstractNumId w:val="38"/>
  </w:num>
  <w:num w:numId="29" w16cid:durableId="226841073">
    <w:abstractNumId w:val="25"/>
  </w:num>
  <w:num w:numId="30" w16cid:durableId="719672594">
    <w:abstractNumId w:val="43"/>
  </w:num>
  <w:num w:numId="31" w16cid:durableId="296759039">
    <w:abstractNumId w:val="39"/>
  </w:num>
  <w:num w:numId="32" w16cid:durableId="483787416">
    <w:abstractNumId w:val="11"/>
  </w:num>
  <w:num w:numId="33" w16cid:durableId="1450197917">
    <w:abstractNumId w:val="28"/>
  </w:num>
  <w:num w:numId="34" w16cid:durableId="343938034">
    <w:abstractNumId w:val="13"/>
  </w:num>
  <w:num w:numId="35" w16cid:durableId="681594377">
    <w:abstractNumId w:val="56"/>
  </w:num>
  <w:num w:numId="36" w16cid:durableId="337315004">
    <w:abstractNumId w:val="55"/>
  </w:num>
  <w:num w:numId="37" w16cid:durableId="54863019">
    <w:abstractNumId w:val="40"/>
  </w:num>
  <w:num w:numId="38" w16cid:durableId="2129354535">
    <w:abstractNumId w:val="48"/>
  </w:num>
  <w:num w:numId="39" w16cid:durableId="779834539">
    <w:abstractNumId w:val="20"/>
  </w:num>
  <w:num w:numId="40" w16cid:durableId="1625649449">
    <w:abstractNumId w:val="47"/>
  </w:num>
  <w:num w:numId="41" w16cid:durableId="340471583">
    <w:abstractNumId w:val="5"/>
  </w:num>
  <w:num w:numId="42" w16cid:durableId="705300083">
    <w:abstractNumId w:val="3"/>
  </w:num>
  <w:num w:numId="43" w16cid:durableId="64769875">
    <w:abstractNumId w:val="18"/>
  </w:num>
  <w:num w:numId="44" w16cid:durableId="1205630694">
    <w:abstractNumId w:val="50"/>
  </w:num>
  <w:num w:numId="45" w16cid:durableId="63919750">
    <w:abstractNumId w:val="17"/>
  </w:num>
  <w:num w:numId="46" w16cid:durableId="795100593">
    <w:abstractNumId w:val="12"/>
  </w:num>
  <w:num w:numId="47" w16cid:durableId="2002082439">
    <w:abstractNumId w:val="52"/>
  </w:num>
  <w:num w:numId="48" w16cid:durableId="1922399581">
    <w:abstractNumId w:val="22"/>
  </w:num>
  <w:num w:numId="49" w16cid:durableId="241840507">
    <w:abstractNumId w:val="34"/>
  </w:num>
  <w:num w:numId="50" w16cid:durableId="226497183">
    <w:abstractNumId w:val="42"/>
  </w:num>
  <w:num w:numId="51" w16cid:durableId="1662543753">
    <w:abstractNumId w:val="15"/>
  </w:num>
  <w:num w:numId="52" w16cid:durableId="422603609">
    <w:abstractNumId w:val="35"/>
  </w:num>
  <w:num w:numId="53" w16cid:durableId="1511407283">
    <w:abstractNumId w:val="8"/>
  </w:num>
  <w:num w:numId="54" w16cid:durableId="1855537699">
    <w:abstractNumId w:val="9"/>
  </w:num>
  <w:num w:numId="55" w16cid:durableId="1661695912">
    <w:abstractNumId w:val="1"/>
  </w:num>
  <w:num w:numId="56" w16cid:durableId="1689525435">
    <w:abstractNumId w:val="21"/>
  </w:num>
  <w:num w:numId="57" w16cid:durableId="1402757387">
    <w:abstractNumId w:val="53"/>
  </w:num>
  <w:num w:numId="58" w16cid:durableId="529034121">
    <w:abstractNumId w:val="33"/>
  </w:num>
  <w:num w:numId="59" w16cid:durableId="739837136">
    <w:abstractNumId w:val="51"/>
  </w:num>
  <w:num w:numId="60" w16cid:durableId="2049067562">
    <w:abstractNumId w:val="32"/>
  </w:num>
  <w:num w:numId="61" w16cid:durableId="98840738">
    <w:abstractNumId w:val="58"/>
  </w:num>
  <w:num w:numId="62" w16cid:durableId="1607468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4EC"/>
    <w:rsid w:val="000E40A5"/>
    <w:rsid w:val="001531A9"/>
    <w:rsid w:val="00360ACE"/>
    <w:rsid w:val="005D3A97"/>
    <w:rsid w:val="005E3DC4"/>
    <w:rsid w:val="0061764E"/>
    <w:rsid w:val="007574EC"/>
    <w:rsid w:val="00830BAA"/>
    <w:rsid w:val="009071C1"/>
    <w:rsid w:val="009C0169"/>
    <w:rsid w:val="00B772B7"/>
    <w:rsid w:val="00C12DE5"/>
    <w:rsid w:val="00DE56B9"/>
    <w:rsid w:val="00E070EB"/>
    <w:rsid w:val="00EB78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35827"/>
  <w15:chartTrackingRefBased/>
  <w15:docId w15:val="{F5D27021-53CF-4283-B957-E7C75763B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4EC"/>
  </w:style>
  <w:style w:type="paragraph" w:styleId="Heading1">
    <w:name w:val="heading 1"/>
    <w:basedOn w:val="Normal"/>
    <w:next w:val="Normal"/>
    <w:link w:val="Heading1Char"/>
    <w:uiPriority w:val="9"/>
    <w:qFormat/>
    <w:rsid w:val="007574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74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74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74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74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74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74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74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74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74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74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74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74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74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74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74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74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74EC"/>
    <w:rPr>
      <w:rFonts w:eastAsiaTheme="majorEastAsia" w:cstheme="majorBidi"/>
      <w:color w:val="272727" w:themeColor="text1" w:themeTint="D8"/>
    </w:rPr>
  </w:style>
  <w:style w:type="paragraph" w:styleId="Title">
    <w:name w:val="Title"/>
    <w:basedOn w:val="Normal"/>
    <w:next w:val="Normal"/>
    <w:link w:val="TitleChar"/>
    <w:uiPriority w:val="10"/>
    <w:qFormat/>
    <w:rsid w:val="007574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74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74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74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74EC"/>
    <w:pPr>
      <w:spacing w:before="160"/>
      <w:jc w:val="center"/>
    </w:pPr>
    <w:rPr>
      <w:i/>
      <w:iCs/>
      <w:color w:val="404040" w:themeColor="text1" w:themeTint="BF"/>
    </w:rPr>
  </w:style>
  <w:style w:type="character" w:customStyle="1" w:styleId="QuoteChar">
    <w:name w:val="Quote Char"/>
    <w:basedOn w:val="DefaultParagraphFont"/>
    <w:link w:val="Quote"/>
    <w:uiPriority w:val="29"/>
    <w:rsid w:val="007574EC"/>
    <w:rPr>
      <w:i/>
      <w:iCs/>
      <w:color w:val="404040" w:themeColor="text1" w:themeTint="BF"/>
    </w:rPr>
  </w:style>
  <w:style w:type="paragraph" w:styleId="ListParagraph">
    <w:name w:val="List Paragraph"/>
    <w:basedOn w:val="Normal"/>
    <w:uiPriority w:val="34"/>
    <w:qFormat/>
    <w:rsid w:val="007574EC"/>
    <w:pPr>
      <w:ind w:left="720"/>
      <w:contextualSpacing/>
    </w:pPr>
  </w:style>
  <w:style w:type="character" w:styleId="IntenseEmphasis">
    <w:name w:val="Intense Emphasis"/>
    <w:basedOn w:val="DefaultParagraphFont"/>
    <w:uiPriority w:val="21"/>
    <w:qFormat/>
    <w:rsid w:val="007574EC"/>
    <w:rPr>
      <w:i/>
      <w:iCs/>
      <w:color w:val="0F4761" w:themeColor="accent1" w:themeShade="BF"/>
    </w:rPr>
  </w:style>
  <w:style w:type="paragraph" w:styleId="IntenseQuote">
    <w:name w:val="Intense Quote"/>
    <w:basedOn w:val="Normal"/>
    <w:next w:val="Normal"/>
    <w:link w:val="IntenseQuoteChar"/>
    <w:uiPriority w:val="30"/>
    <w:qFormat/>
    <w:rsid w:val="007574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74EC"/>
    <w:rPr>
      <w:i/>
      <w:iCs/>
      <w:color w:val="0F4761" w:themeColor="accent1" w:themeShade="BF"/>
    </w:rPr>
  </w:style>
  <w:style w:type="character" w:styleId="IntenseReference">
    <w:name w:val="Intense Reference"/>
    <w:basedOn w:val="DefaultParagraphFont"/>
    <w:uiPriority w:val="32"/>
    <w:qFormat/>
    <w:rsid w:val="007574EC"/>
    <w:rPr>
      <w:b/>
      <w:bCs/>
      <w:smallCaps/>
      <w:color w:val="0F4761" w:themeColor="accent1" w:themeShade="BF"/>
      <w:spacing w:val="5"/>
    </w:rPr>
  </w:style>
  <w:style w:type="paragraph" w:styleId="Header">
    <w:name w:val="header"/>
    <w:basedOn w:val="Normal"/>
    <w:link w:val="HeaderChar"/>
    <w:uiPriority w:val="99"/>
    <w:unhideWhenUsed/>
    <w:rsid w:val="000E40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40A5"/>
  </w:style>
  <w:style w:type="paragraph" w:styleId="Footer">
    <w:name w:val="footer"/>
    <w:basedOn w:val="Normal"/>
    <w:link w:val="FooterChar"/>
    <w:uiPriority w:val="99"/>
    <w:unhideWhenUsed/>
    <w:rsid w:val="000E40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40A5"/>
  </w:style>
  <w:style w:type="character" w:styleId="Hyperlink">
    <w:name w:val="Hyperlink"/>
    <w:basedOn w:val="DefaultParagraphFont"/>
    <w:uiPriority w:val="99"/>
    <w:unhideWhenUsed/>
    <w:rsid w:val="00C12DE5"/>
    <w:rPr>
      <w:color w:val="467886" w:themeColor="hyperlink"/>
      <w:u w:val="single"/>
    </w:rPr>
  </w:style>
  <w:style w:type="character" w:styleId="UnresolvedMention">
    <w:name w:val="Unresolved Mention"/>
    <w:basedOn w:val="DefaultParagraphFont"/>
    <w:uiPriority w:val="99"/>
    <w:semiHidden/>
    <w:unhideWhenUsed/>
    <w:rsid w:val="00C12DE5"/>
    <w:rPr>
      <w:color w:val="605E5C"/>
      <w:shd w:val="clear" w:color="auto" w:fill="E1DFDD"/>
    </w:rPr>
  </w:style>
  <w:style w:type="paragraph" w:styleId="TOCHeading">
    <w:name w:val="TOC Heading"/>
    <w:basedOn w:val="Heading1"/>
    <w:next w:val="Normal"/>
    <w:uiPriority w:val="39"/>
    <w:unhideWhenUsed/>
    <w:qFormat/>
    <w:rsid w:val="009C0169"/>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9C016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22839">
      <w:bodyDiv w:val="1"/>
      <w:marLeft w:val="0"/>
      <w:marRight w:val="0"/>
      <w:marTop w:val="0"/>
      <w:marBottom w:val="0"/>
      <w:divBdr>
        <w:top w:val="none" w:sz="0" w:space="0" w:color="auto"/>
        <w:left w:val="none" w:sz="0" w:space="0" w:color="auto"/>
        <w:bottom w:val="none" w:sz="0" w:space="0" w:color="auto"/>
        <w:right w:val="none" w:sz="0" w:space="0" w:color="auto"/>
      </w:divBdr>
    </w:div>
    <w:div w:id="122038777">
      <w:bodyDiv w:val="1"/>
      <w:marLeft w:val="0"/>
      <w:marRight w:val="0"/>
      <w:marTop w:val="0"/>
      <w:marBottom w:val="0"/>
      <w:divBdr>
        <w:top w:val="none" w:sz="0" w:space="0" w:color="auto"/>
        <w:left w:val="none" w:sz="0" w:space="0" w:color="auto"/>
        <w:bottom w:val="none" w:sz="0" w:space="0" w:color="auto"/>
        <w:right w:val="none" w:sz="0" w:space="0" w:color="auto"/>
      </w:divBdr>
    </w:div>
    <w:div w:id="721176929">
      <w:bodyDiv w:val="1"/>
      <w:marLeft w:val="0"/>
      <w:marRight w:val="0"/>
      <w:marTop w:val="0"/>
      <w:marBottom w:val="0"/>
      <w:divBdr>
        <w:top w:val="none" w:sz="0" w:space="0" w:color="auto"/>
        <w:left w:val="none" w:sz="0" w:space="0" w:color="auto"/>
        <w:bottom w:val="none" w:sz="0" w:space="0" w:color="auto"/>
        <w:right w:val="none" w:sz="0" w:space="0" w:color="auto"/>
      </w:divBdr>
    </w:div>
    <w:div w:id="1010642973">
      <w:bodyDiv w:val="1"/>
      <w:marLeft w:val="0"/>
      <w:marRight w:val="0"/>
      <w:marTop w:val="0"/>
      <w:marBottom w:val="0"/>
      <w:divBdr>
        <w:top w:val="none" w:sz="0" w:space="0" w:color="auto"/>
        <w:left w:val="none" w:sz="0" w:space="0" w:color="auto"/>
        <w:bottom w:val="none" w:sz="0" w:space="0" w:color="auto"/>
        <w:right w:val="none" w:sz="0" w:space="0" w:color="auto"/>
      </w:divBdr>
      <w:divsChild>
        <w:div w:id="1481341799">
          <w:marLeft w:val="0"/>
          <w:marRight w:val="0"/>
          <w:marTop w:val="0"/>
          <w:marBottom w:val="0"/>
          <w:divBdr>
            <w:top w:val="none" w:sz="0" w:space="0" w:color="auto"/>
            <w:left w:val="none" w:sz="0" w:space="0" w:color="auto"/>
            <w:bottom w:val="none" w:sz="0" w:space="0" w:color="auto"/>
            <w:right w:val="none" w:sz="0" w:space="0" w:color="auto"/>
          </w:divBdr>
          <w:divsChild>
            <w:div w:id="736898297">
              <w:marLeft w:val="0"/>
              <w:marRight w:val="0"/>
              <w:marTop w:val="0"/>
              <w:marBottom w:val="0"/>
              <w:divBdr>
                <w:top w:val="none" w:sz="0" w:space="0" w:color="auto"/>
                <w:left w:val="none" w:sz="0" w:space="0" w:color="auto"/>
                <w:bottom w:val="none" w:sz="0" w:space="0" w:color="auto"/>
                <w:right w:val="none" w:sz="0" w:space="0" w:color="auto"/>
              </w:divBdr>
              <w:divsChild>
                <w:div w:id="1778672841">
                  <w:marLeft w:val="0"/>
                  <w:marRight w:val="0"/>
                  <w:marTop w:val="0"/>
                  <w:marBottom w:val="0"/>
                  <w:divBdr>
                    <w:top w:val="none" w:sz="0" w:space="0" w:color="auto"/>
                    <w:left w:val="none" w:sz="0" w:space="0" w:color="auto"/>
                    <w:bottom w:val="none" w:sz="0" w:space="0" w:color="auto"/>
                    <w:right w:val="none" w:sz="0" w:space="0" w:color="auto"/>
                  </w:divBdr>
                  <w:divsChild>
                    <w:div w:id="1347752624">
                      <w:marLeft w:val="0"/>
                      <w:marRight w:val="0"/>
                      <w:marTop w:val="0"/>
                      <w:marBottom w:val="0"/>
                      <w:divBdr>
                        <w:top w:val="none" w:sz="0" w:space="0" w:color="auto"/>
                        <w:left w:val="none" w:sz="0" w:space="0" w:color="auto"/>
                        <w:bottom w:val="none" w:sz="0" w:space="0" w:color="auto"/>
                        <w:right w:val="none" w:sz="0" w:space="0" w:color="auto"/>
                      </w:divBdr>
                      <w:divsChild>
                        <w:div w:id="1976719655">
                          <w:marLeft w:val="0"/>
                          <w:marRight w:val="0"/>
                          <w:marTop w:val="0"/>
                          <w:marBottom w:val="0"/>
                          <w:divBdr>
                            <w:top w:val="none" w:sz="0" w:space="0" w:color="auto"/>
                            <w:left w:val="none" w:sz="0" w:space="0" w:color="auto"/>
                            <w:bottom w:val="none" w:sz="0" w:space="0" w:color="auto"/>
                            <w:right w:val="none" w:sz="0" w:space="0" w:color="auto"/>
                          </w:divBdr>
                          <w:divsChild>
                            <w:div w:id="1702321598">
                              <w:marLeft w:val="0"/>
                              <w:marRight w:val="0"/>
                              <w:marTop w:val="0"/>
                              <w:marBottom w:val="0"/>
                              <w:divBdr>
                                <w:top w:val="none" w:sz="0" w:space="0" w:color="auto"/>
                                <w:left w:val="none" w:sz="0" w:space="0" w:color="auto"/>
                                <w:bottom w:val="none" w:sz="0" w:space="0" w:color="auto"/>
                                <w:right w:val="none" w:sz="0" w:space="0" w:color="auto"/>
                              </w:divBdr>
                              <w:divsChild>
                                <w:div w:id="1234464405">
                                  <w:marLeft w:val="0"/>
                                  <w:marRight w:val="0"/>
                                  <w:marTop w:val="0"/>
                                  <w:marBottom w:val="0"/>
                                  <w:divBdr>
                                    <w:top w:val="none" w:sz="0" w:space="0" w:color="auto"/>
                                    <w:left w:val="none" w:sz="0" w:space="0" w:color="auto"/>
                                    <w:bottom w:val="none" w:sz="0" w:space="0" w:color="auto"/>
                                    <w:right w:val="none" w:sz="0" w:space="0" w:color="auto"/>
                                  </w:divBdr>
                                  <w:divsChild>
                                    <w:div w:id="126059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164008">
          <w:marLeft w:val="0"/>
          <w:marRight w:val="0"/>
          <w:marTop w:val="0"/>
          <w:marBottom w:val="0"/>
          <w:divBdr>
            <w:top w:val="none" w:sz="0" w:space="0" w:color="auto"/>
            <w:left w:val="none" w:sz="0" w:space="0" w:color="auto"/>
            <w:bottom w:val="none" w:sz="0" w:space="0" w:color="auto"/>
            <w:right w:val="none" w:sz="0" w:space="0" w:color="auto"/>
          </w:divBdr>
          <w:divsChild>
            <w:div w:id="2137261364">
              <w:marLeft w:val="0"/>
              <w:marRight w:val="0"/>
              <w:marTop w:val="0"/>
              <w:marBottom w:val="0"/>
              <w:divBdr>
                <w:top w:val="none" w:sz="0" w:space="0" w:color="auto"/>
                <w:left w:val="none" w:sz="0" w:space="0" w:color="auto"/>
                <w:bottom w:val="none" w:sz="0" w:space="0" w:color="auto"/>
                <w:right w:val="none" w:sz="0" w:space="0" w:color="auto"/>
              </w:divBdr>
              <w:divsChild>
                <w:div w:id="1849445501">
                  <w:marLeft w:val="0"/>
                  <w:marRight w:val="0"/>
                  <w:marTop w:val="0"/>
                  <w:marBottom w:val="0"/>
                  <w:divBdr>
                    <w:top w:val="none" w:sz="0" w:space="0" w:color="auto"/>
                    <w:left w:val="none" w:sz="0" w:space="0" w:color="auto"/>
                    <w:bottom w:val="none" w:sz="0" w:space="0" w:color="auto"/>
                    <w:right w:val="none" w:sz="0" w:space="0" w:color="auto"/>
                  </w:divBdr>
                  <w:divsChild>
                    <w:div w:id="54353726">
                      <w:marLeft w:val="0"/>
                      <w:marRight w:val="0"/>
                      <w:marTop w:val="0"/>
                      <w:marBottom w:val="0"/>
                      <w:divBdr>
                        <w:top w:val="none" w:sz="0" w:space="0" w:color="auto"/>
                        <w:left w:val="none" w:sz="0" w:space="0" w:color="auto"/>
                        <w:bottom w:val="none" w:sz="0" w:space="0" w:color="auto"/>
                        <w:right w:val="none" w:sz="0" w:space="0" w:color="auto"/>
                      </w:divBdr>
                      <w:divsChild>
                        <w:div w:id="336076869">
                          <w:marLeft w:val="0"/>
                          <w:marRight w:val="0"/>
                          <w:marTop w:val="0"/>
                          <w:marBottom w:val="0"/>
                          <w:divBdr>
                            <w:top w:val="none" w:sz="0" w:space="0" w:color="auto"/>
                            <w:left w:val="none" w:sz="0" w:space="0" w:color="auto"/>
                            <w:bottom w:val="none" w:sz="0" w:space="0" w:color="auto"/>
                            <w:right w:val="none" w:sz="0" w:space="0" w:color="auto"/>
                          </w:divBdr>
                          <w:divsChild>
                            <w:div w:id="1332217473">
                              <w:marLeft w:val="0"/>
                              <w:marRight w:val="0"/>
                              <w:marTop w:val="0"/>
                              <w:marBottom w:val="0"/>
                              <w:divBdr>
                                <w:top w:val="none" w:sz="0" w:space="0" w:color="auto"/>
                                <w:left w:val="none" w:sz="0" w:space="0" w:color="auto"/>
                                <w:bottom w:val="none" w:sz="0" w:space="0" w:color="auto"/>
                                <w:right w:val="none" w:sz="0" w:space="0" w:color="auto"/>
                              </w:divBdr>
                              <w:divsChild>
                                <w:div w:id="1535193100">
                                  <w:marLeft w:val="0"/>
                                  <w:marRight w:val="0"/>
                                  <w:marTop w:val="0"/>
                                  <w:marBottom w:val="0"/>
                                  <w:divBdr>
                                    <w:top w:val="none" w:sz="0" w:space="0" w:color="auto"/>
                                    <w:left w:val="none" w:sz="0" w:space="0" w:color="auto"/>
                                    <w:bottom w:val="none" w:sz="0" w:space="0" w:color="auto"/>
                                    <w:right w:val="none" w:sz="0" w:space="0" w:color="auto"/>
                                  </w:divBdr>
                                  <w:divsChild>
                                    <w:div w:id="1264151265">
                                      <w:marLeft w:val="0"/>
                                      <w:marRight w:val="0"/>
                                      <w:marTop w:val="0"/>
                                      <w:marBottom w:val="0"/>
                                      <w:divBdr>
                                        <w:top w:val="none" w:sz="0" w:space="0" w:color="auto"/>
                                        <w:left w:val="none" w:sz="0" w:space="0" w:color="auto"/>
                                        <w:bottom w:val="none" w:sz="0" w:space="0" w:color="auto"/>
                                        <w:right w:val="none" w:sz="0" w:space="0" w:color="auto"/>
                                      </w:divBdr>
                                      <w:divsChild>
                                        <w:div w:id="107690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8496671">
          <w:marLeft w:val="0"/>
          <w:marRight w:val="0"/>
          <w:marTop w:val="0"/>
          <w:marBottom w:val="0"/>
          <w:divBdr>
            <w:top w:val="none" w:sz="0" w:space="0" w:color="auto"/>
            <w:left w:val="none" w:sz="0" w:space="0" w:color="auto"/>
            <w:bottom w:val="none" w:sz="0" w:space="0" w:color="auto"/>
            <w:right w:val="none" w:sz="0" w:space="0" w:color="auto"/>
          </w:divBdr>
          <w:divsChild>
            <w:div w:id="1397705404">
              <w:marLeft w:val="0"/>
              <w:marRight w:val="0"/>
              <w:marTop w:val="0"/>
              <w:marBottom w:val="0"/>
              <w:divBdr>
                <w:top w:val="none" w:sz="0" w:space="0" w:color="auto"/>
                <w:left w:val="none" w:sz="0" w:space="0" w:color="auto"/>
                <w:bottom w:val="none" w:sz="0" w:space="0" w:color="auto"/>
                <w:right w:val="none" w:sz="0" w:space="0" w:color="auto"/>
              </w:divBdr>
              <w:divsChild>
                <w:div w:id="1655798510">
                  <w:marLeft w:val="0"/>
                  <w:marRight w:val="0"/>
                  <w:marTop w:val="0"/>
                  <w:marBottom w:val="0"/>
                  <w:divBdr>
                    <w:top w:val="none" w:sz="0" w:space="0" w:color="auto"/>
                    <w:left w:val="none" w:sz="0" w:space="0" w:color="auto"/>
                    <w:bottom w:val="none" w:sz="0" w:space="0" w:color="auto"/>
                    <w:right w:val="none" w:sz="0" w:space="0" w:color="auto"/>
                  </w:divBdr>
                  <w:divsChild>
                    <w:div w:id="1176574840">
                      <w:marLeft w:val="0"/>
                      <w:marRight w:val="0"/>
                      <w:marTop w:val="0"/>
                      <w:marBottom w:val="0"/>
                      <w:divBdr>
                        <w:top w:val="none" w:sz="0" w:space="0" w:color="auto"/>
                        <w:left w:val="none" w:sz="0" w:space="0" w:color="auto"/>
                        <w:bottom w:val="none" w:sz="0" w:space="0" w:color="auto"/>
                        <w:right w:val="none" w:sz="0" w:space="0" w:color="auto"/>
                      </w:divBdr>
                      <w:divsChild>
                        <w:div w:id="2126461818">
                          <w:marLeft w:val="0"/>
                          <w:marRight w:val="0"/>
                          <w:marTop w:val="0"/>
                          <w:marBottom w:val="0"/>
                          <w:divBdr>
                            <w:top w:val="none" w:sz="0" w:space="0" w:color="auto"/>
                            <w:left w:val="none" w:sz="0" w:space="0" w:color="auto"/>
                            <w:bottom w:val="none" w:sz="0" w:space="0" w:color="auto"/>
                            <w:right w:val="none" w:sz="0" w:space="0" w:color="auto"/>
                          </w:divBdr>
                          <w:divsChild>
                            <w:div w:id="864370616">
                              <w:marLeft w:val="0"/>
                              <w:marRight w:val="0"/>
                              <w:marTop w:val="0"/>
                              <w:marBottom w:val="0"/>
                              <w:divBdr>
                                <w:top w:val="none" w:sz="0" w:space="0" w:color="auto"/>
                                <w:left w:val="none" w:sz="0" w:space="0" w:color="auto"/>
                                <w:bottom w:val="none" w:sz="0" w:space="0" w:color="auto"/>
                                <w:right w:val="none" w:sz="0" w:space="0" w:color="auto"/>
                              </w:divBdr>
                              <w:divsChild>
                                <w:div w:id="98882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51503">
                  <w:marLeft w:val="0"/>
                  <w:marRight w:val="0"/>
                  <w:marTop w:val="0"/>
                  <w:marBottom w:val="0"/>
                  <w:divBdr>
                    <w:top w:val="none" w:sz="0" w:space="0" w:color="auto"/>
                    <w:left w:val="none" w:sz="0" w:space="0" w:color="auto"/>
                    <w:bottom w:val="none" w:sz="0" w:space="0" w:color="auto"/>
                    <w:right w:val="none" w:sz="0" w:space="0" w:color="auto"/>
                  </w:divBdr>
                  <w:divsChild>
                    <w:div w:id="569001732">
                      <w:marLeft w:val="0"/>
                      <w:marRight w:val="0"/>
                      <w:marTop w:val="0"/>
                      <w:marBottom w:val="0"/>
                      <w:divBdr>
                        <w:top w:val="none" w:sz="0" w:space="0" w:color="auto"/>
                        <w:left w:val="none" w:sz="0" w:space="0" w:color="auto"/>
                        <w:bottom w:val="none" w:sz="0" w:space="0" w:color="auto"/>
                        <w:right w:val="none" w:sz="0" w:space="0" w:color="auto"/>
                      </w:divBdr>
                      <w:divsChild>
                        <w:div w:id="1378582478">
                          <w:marLeft w:val="0"/>
                          <w:marRight w:val="0"/>
                          <w:marTop w:val="0"/>
                          <w:marBottom w:val="0"/>
                          <w:divBdr>
                            <w:top w:val="none" w:sz="0" w:space="0" w:color="auto"/>
                            <w:left w:val="none" w:sz="0" w:space="0" w:color="auto"/>
                            <w:bottom w:val="none" w:sz="0" w:space="0" w:color="auto"/>
                            <w:right w:val="none" w:sz="0" w:space="0" w:color="auto"/>
                          </w:divBdr>
                          <w:divsChild>
                            <w:div w:id="2137721759">
                              <w:marLeft w:val="0"/>
                              <w:marRight w:val="0"/>
                              <w:marTop w:val="0"/>
                              <w:marBottom w:val="0"/>
                              <w:divBdr>
                                <w:top w:val="none" w:sz="0" w:space="0" w:color="auto"/>
                                <w:left w:val="none" w:sz="0" w:space="0" w:color="auto"/>
                                <w:bottom w:val="none" w:sz="0" w:space="0" w:color="auto"/>
                                <w:right w:val="none" w:sz="0" w:space="0" w:color="auto"/>
                              </w:divBdr>
                              <w:divsChild>
                                <w:div w:id="836501931">
                                  <w:marLeft w:val="0"/>
                                  <w:marRight w:val="0"/>
                                  <w:marTop w:val="0"/>
                                  <w:marBottom w:val="0"/>
                                  <w:divBdr>
                                    <w:top w:val="none" w:sz="0" w:space="0" w:color="auto"/>
                                    <w:left w:val="none" w:sz="0" w:space="0" w:color="auto"/>
                                    <w:bottom w:val="none" w:sz="0" w:space="0" w:color="auto"/>
                                    <w:right w:val="none" w:sz="0" w:space="0" w:color="auto"/>
                                  </w:divBdr>
                                  <w:divsChild>
                                    <w:div w:id="56919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5024857">
          <w:marLeft w:val="0"/>
          <w:marRight w:val="0"/>
          <w:marTop w:val="0"/>
          <w:marBottom w:val="0"/>
          <w:divBdr>
            <w:top w:val="none" w:sz="0" w:space="0" w:color="auto"/>
            <w:left w:val="none" w:sz="0" w:space="0" w:color="auto"/>
            <w:bottom w:val="none" w:sz="0" w:space="0" w:color="auto"/>
            <w:right w:val="none" w:sz="0" w:space="0" w:color="auto"/>
          </w:divBdr>
          <w:divsChild>
            <w:div w:id="52048625">
              <w:marLeft w:val="0"/>
              <w:marRight w:val="0"/>
              <w:marTop w:val="0"/>
              <w:marBottom w:val="0"/>
              <w:divBdr>
                <w:top w:val="none" w:sz="0" w:space="0" w:color="auto"/>
                <w:left w:val="none" w:sz="0" w:space="0" w:color="auto"/>
                <w:bottom w:val="none" w:sz="0" w:space="0" w:color="auto"/>
                <w:right w:val="none" w:sz="0" w:space="0" w:color="auto"/>
              </w:divBdr>
              <w:divsChild>
                <w:div w:id="1790927916">
                  <w:marLeft w:val="0"/>
                  <w:marRight w:val="0"/>
                  <w:marTop w:val="0"/>
                  <w:marBottom w:val="0"/>
                  <w:divBdr>
                    <w:top w:val="none" w:sz="0" w:space="0" w:color="auto"/>
                    <w:left w:val="none" w:sz="0" w:space="0" w:color="auto"/>
                    <w:bottom w:val="none" w:sz="0" w:space="0" w:color="auto"/>
                    <w:right w:val="none" w:sz="0" w:space="0" w:color="auto"/>
                  </w:divBdr>
                  <w:divsChild>
                    <w:div w:id="619338961">
                      <w:marLeft w:val="0"/>
                      <w:marRight w:val="0"/>
                      <w:marTop w:val="0"/>
                      <w:marBottom w:val="0"/>
                      <w:divBdr>
                        <w:top w:val="none" w:sz="0" w:space="0" w:color="auto"/>
                        <w:left w:val="none" w:sz="0" w:space="0" w:color="auto"/>
                        <w:bottom w:val="none" w:sz="0" w:space="0" w:color="auto"/>
                        <w:right w:val="none" w:sz="0" w:space="0" w:color="auto"/>
                      </w:divBdr>
                      <w:divsChild>
                        <w:div w:id="1291743104">
                          <w:marLeft w:val="0"/>
                          <w:marRight w:val="0"/>
                          <w:marTop w:val="0"/>
                          <w:marBottom w:val="0"/>
                          <w:divBdr>
                            <w:top w:val="none" w:sz="0" w:space="0" w:color="auto"/>
                            <w:left w:val="none" w:sz="0" w:space="0" w:color="auto"/>
                            <w:bottom w:val="none" w:sz="0" w:space="0" w:color="auto"/>
                            <w:right w:val="none" w:sz="0" w:space="0" w:color="auto"/>
                          </w:divBdr>
                          <w:divsChild>
                            <w:div w:id="1871189592">
                              <w:marLeft w:val="0"/>
                              <w:marRight w:val="0"/>
                              <w:marTop w:val="0"/>
                              <w:marBottom w:val="0"/>
                              <w:divBdr>
                                <w:top w:val="none" w:sz="0" w:space="0" w:color="auto"/>
                                <w:left w:val="none" w:sz="0" w:space="0" w:color="auto"/>
                                <w:bottom w:val="none" w:sz="0" w:space="0" w:color="auto"/>
                                <w:right w:val="none" w:sz="0" w:space="0" w:color="auto"/>
                              </w:divBdr>
                              <w:divsChild>
                                <w:div w:id="402720778">
                                  <w:marLeft w:val="0"/>
                                  <w:marRight w:val="0"/>
                                  <w:marTop w:val="0"/>
                                  <w:marBottom w:val="0"/>
                                  <w:divBdr>
                                    <w:top w:val="none" w:sz="0" w:space="0" w:color="auto"/>
                                    <w:left w:val="none" w:sz="0" w:space="0" w:color="auto"/>
                                    <w:bottom w:val="none" w:sz="0" w:space="0" w:color="auto"/>
                                    <w:right w:val="none" w:sz="0" w:space="0" w:color="auto"/>
                                  </w:divBdr>
                                  <w:divsChild>
                                    <w:div w:id="2144497515">
                                      <w:marLeft w:val="0"/>
                                      <w:marRight w:val="0"/>
                                      <w:marTop w:val="0"/>
                                      <w:marBottom w:val="0"/>
                                      <w:divBdr>
                                        <w:top w:val="none" w:sz="0" w:space="0" w:color="auto"/>
                                        <w:left w:val="none" w:sz="0" w:space="0" w:color="auto"/>
                                        <w:bottom w:val="none" w:sz="0" w:space="0" w:color="auto"/>
                                        <w:right w:val="none" w:sz="0" w:space="0" w:color="auto"/>
                                      </w:divBdr>
                                      <w:divsChild>
                                        <w:div w:id="58288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9773350">
          <w:marLeft w:val="0"/>
          <w:marRight w:val="0"/>
          <w:marTop w:val="0"/>
          <w:marBottom w:val="0"/>
          <w:divBdr>
            <w:top w:val="none" w:sz="0" w:space="0" w:color="auto"/>
            <w:left w:val="none" w:sz="0" w:space="0" w:color="auto"/>
            <w:bottom w:val="none" w:sz="0" w:space="0" w:color="auto"/>
            <w:right w:val="none" w:sz="0" w:space="0" w:color="auto"/>
          </w:divBdr>
          <w:divsChild>
            <w:div w:id="243077039">
              <w:marLeft w:val="0"/>
              <w:marRight w:val="0"/>
              <w:marTop w:val="0"/>
              <w:marBottom w:val="0"/>
              <w:divBdr>
                <w:top w:val="none" w:sz="0" w:space="0" w:color="auto"/>
                <w:left w:val="none" w:sz="0" w:space="0" w:color="auto"/>
                <w:bottom w:val="none" w:sz="0" w:space="0" w:color="auto"/>
                <w:right w:val="none" w:sz="0" w:space="0" w:color="auto"/>
              </w:divBdr>
              <w:divsChild>
                <w:div w:id="982346439">
                  <w:marLeft w:val="0"/>
                  <w:marRight w:val="0"/>
                  <w:marTop w:val="0"/>
                  <w:marBottom w:val="0"/>
                  <w:divBdr>
                    <w:top w:val="none" w:sz="0" w:space="0" w:color="auto"/>
                    <w:left w:val="none" w:sz="0" w:space="0" w:color="auto"/>
                    <w:bottom w:val="none" w:sz="0" w:space="0" w:color="auto"/>
                    <w:right w:val="none" w:sz="0" w:space="0" w:color="auto"/>
                  </w:divBdr>
                  <w:divsChild>
                    <w:div w:id="500849969">
                      <w:marLeft w:val="0"/>
                      <w:marRight w:val="0"/>
                      <w:marTop w:val="0"/>
                      <w:marBottom w:val="0"/>
                      <w:divBdr>
                        <w:top w:val="none" w:sz="0" w:space="0" w:color="auto"/>
                        <w:left w:val="none" w:sz="0" w:space="0" w:color="auto"/>
                        <w:bottom w:val="none" w:sz="0" w:space="0" w:color="auto"/>
                        <w:right w:val="none" w:sz="0" w:space="0" w:color="auto"/>
                      </w:divBdr>
                      <w:divsChild>
                        <w:div w:id="503129875">
                          <w:marLeft w:val="0"/>
                          <w:marRight w:val="0"/>
                          <w:marTop w:val="0"/>
                          <w:marBottom w:val="0"/>
                          <w:divBdr>
                            <w:top w:val="none" w:sz="0" w:space="0" w:color="auto"/>
                            <w:left w:val="none" w:sz="0" w:space="0" w:color="auto"/>
                            <w:bottom w:val="none" w:sz="0" w:space="0" w:color="auto"/>
                            <w:right w:val="none" w:sz="0" w:space="0" w:color="auto"/>
                          </w:divBdr>
                          <w:divsChild>
                            <w:div w:id="2050110265">
                              <w:marLeft w:val="0"/>
                              <w:marRight w:val="0"/>
                              <w:marTop w:val="0"/>
                              <w:marBottom w:val="0"/>
                              <w:divBdr>
                                <w:top w:val="none" w:sz="0" w:space="0" w:color="auto"/>
                                <w:left w:val="none" w:sz="0" w:space="0" w:color="auto"/>
                                <w:bottom w:val="none" w:sz="0" w:space="0" w:color="auto"/>
                                <w:right w:val="none" w:sz="0" w:space="0" w:color="auto"/>
                              </w:divBdr>
                              <w:divsChild>
                                <w:div w:id="10801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781068">
                  <w:marLeft w:val="0"/>
                  <w:marRight w:val="0"/>
                  <w:marTop w:val="0"/>
                  <w:marBottom w:val="0"/>
                  <w:divBdr>
                    <w:top w:val="none" w:sz="0" w:space="0" w:color="auto"/>
                    <w:left w:val="none" w:sz="0" w:space="0" w:color="auto"/>
                    <w:bottom w:val="none" w:sz="0" w:space="0" w:color="auto"/>
                    <w:right w:val="none" w:sz="0" w:space="0" w:color="auto"/>
                  </w:divBdr>
                  <w:divsChild>
                    <w:div w:id="938683763">
                      <w:marLeft w:val="0"/>
                      <w:marRight w:val="0"/>
                      <w:marTop w:val="0"/>
                      <w:marBottom w:val="0"/>
                      <w:divBdr>
                        <w:top w:val="none" w:sz="0" w:space="0" w:color="auto"/>
                        <w:left w:val="none" w:sz="0" w:space="0" w:color="auto"/>
                        <w:bottom w:val="none" w:sz="0" w:space="0" w:color="auto"/>
                        <w:right w:val="none" w:sz="0" w:space="0" w:color="auto"/>
                      </w:divBdr>
                      <w:divsChild>
                        <w:div w:id="156238259">
                          <w:marLeft w:val="0"/>
                          <w:marRight w:val="0"/>
                          <w:marTop w:val="0"/>
                          <w:marBottom w:val="0"/>
                          <w:divBdr>
                            <w:top w:val="none" w:sz="0" w:space="0" w:color="auto"/>
                            <w:left w:val="none" w:sz="0" w:space="0" w:color="auto"/>
                            <w:bottom w:val="none" w:sz="0" w:space="0" w:color="auto"/>
                            <w:right w:val="none" w:sz="0" w:space="0" w:color="auto"/>
                          </w:divBdr>
                          <w:divsChild>
                            <w:div w:id="1523400442">
                              <w:marLeft w:val="0"/>
                              <w:marRight w:val="0"/>
                              <w:marTop w:val="0"/>
                              <w:marBottom w:val="0"/>
                              <w:divBdr>
                                <w:top w:val="none" w:sz="0" w:space="0" w:color="auto"/>
                                <w:left w:val="none" w:sz="0" w:space="0" w:color="auto"/>
                                <w:bottom w:val="none" w:sz="0" w:space="0" w:color="auto"/>
                                <w:right w:val="none" w:sz="0" w:space="0" w:color="auto"/>
                              </w:divBdr>
                              <w:divsChild>
                                <w:div w:id="2060082331">
                                  <w:marLeft w:val="0"/>
                                  <w:marRight w:val="0"/>
                                  <w:marTop w:val="0"/>
                                  <w:marBottom w:val="0"/>
                                  <w:divBdr>
                                    <w:top w:val="none" w:sz="0" w:space="0" w:color="auto"/>
                                    <w:left w:val="none" w:sz="0" w:space="0" w:color="auto"/>
                                    <w:bottom w:val="none" w:sz="0" w:space="0" w:color="auto"/>
                                    <w:right w:val="none" w:sz="0" w:space="0" w:color="auto"/>
                                  </w:divBdr>
                                  <w:divsChild>
                                    <w:div w:id="130608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3594463">
          <w:marLeft w:val="0"/>
          <w:marRight w:val="0"/>
          <w:marTop w:val="0"/>
          <w:marBottom w:val="0"/>
          <w:divBdr>
            <w:top w:val="none" w:sz="0" w:space="0" w:color="auto"/>
            <w:left w:val="none" w:sz="0" w:space="0" w:color="auto"/>
            <w:bottom w:val="none" w:sz="0" w:space="0" w:color="auto"/>
            <w:right w:val="none" w:sz="0" w:space="0" w:color="auto"/>
          </w:divBdr>
          <w:divsChild>
            <w:div w:id="363484875">
              <w:marLeft w:val="0"/>
              <w:marRight w:val="0"/>
              <w:marTop w:val="0"/>
              <w:marBottom w:val="0"/>
              <w:divBdr>
                <w:top w:val="none" w:sz="0" w:space="0" w:color="auto"/>
                <w:left w:val="none" w:sz="0" w:space="0" w:color="auto"/>
                <w:bottom w:val="none" w:sz="0" w:space="0" w:color="auto"/>
                <w:right w:val="none" w:sz="0" w:space="0" w:color="auto"/>
              </w:divBdr>
              <w:divsChild>
                <w:div w:id="1904490437">
                  <w:marLeft w:val="0"/>
                  <w:marRight w:val="0"/>
                  <w:marTop w:val="0"/>
                  <w:marBottom w:val="0"/>
                  <w:divBdr>
                    <w:top w:val="none" w:sz="0" w:space="0" w:color="auto"/>
                    <w:left w:val="none" w:sz="0" w:space="0" w:color="auto"/>
                    <w:bottom w:val="none" w:sz="0" w:space="0" w:color="auto"/>
                    <w:right w:val="none" w:sz="0" w:space="0" w:color="auto"/>
                  </w:divBdr>
                  <w:divsChild>
                    <w:div w:id="1206714941">
                      <w:marLeft w:val="0"/>
                      <w:marRight w:val="0"/>
                      <w:marTop w:val="0"/>
                      <w:marBottom w:val="0"/>
                      <w:divBdr>
                        <w:top w:val="none" w:sz="0" w:space="0" w:color="auto"/>
                        <w:left w:val="none" w:sz="0" w:space="0" w:color="auto"/>
                        <w:bottom w:val="none" w:sz="0" w:space="0" w:color="auto"/>
                        <w:right w:val="none" w:sz="0" w:space="0" w:color="auto"/>
                      </w:divBdr>
                      <w:divsChild>
                        <w:div w:id="557866790">
                          <w:marLeft w:val="0"/>
                          <w:marRight w:val="0"/>
                          <w:marTop w:val="0"/>
                          <w:marBottom w:val="0"/>
                          <w:divBdr>
                            <w:top w:val="none" w:sz="0" w:space="0" w:color="auto"/>
                            <w:left w:val="none" w:sz="0" w:space="0" w:color="auto"/>
                            <w:bottom w:val="none" w:sz="0" w:space="0" w:color="auto"/>
                            <w:right w:val="none" w:sz="0" w:space="0" w:color="auto"/>
                          </w:divBdr>
                          <w:divsChild>
                            <w:div w:id="791366609">
                              <w:marLeft w:val="0"/>
                              <w:marRight w:val="0"/>
                              <w:marTop w:val="0"/>
                              <w:marBottom w:val="0"/>
                              <w:divBdr>
                                <w:top w:val="none" w:sz="0" w:space="0" w:color="auto"/>
                                <w:left w:val="none" w:sz="0" w:space="0" w:color="auto"/>
                                <w:bottom w:val="none" w:sz="0" w:space="0" w:color="auto"/>
                                <w:right w:val="none" w:sz="0" w:space="0" w:color="auto"/>
                              </w:divBdr>
                              <w:divsChild>
                                <w:div w:id="962660977">
                                  <w:marLeft w:val="0"/>
                                  <w:marRight w:val="0"/>
                                  <w:marTop w:val="0"/>
                                  <w:marBottom w:val="0"/>
                                  <w:divBdr>
                                    <w:top w:val="none" w:sz="0" w:space="0" w:color="auto"/>
                                    <w:left w:val="none" w:sz="0" w:space="0" w:color="auto"/>
                                    <w:bottom w:val="none" w:sz="0" w:space="0" w:color="auto"/>
                                    <w:right w:val="none" w:sz="0" w:space="0" w:color="auto"/>
                                  </w:divBdr>
                                  <w:divsChild>
                                    <w:div w:id="1907298700">
                                      <w:marLeft w:val="0"/>
                                      <w:marRight w:val="0"/>
                                      <w:marTop w:val="0"/>
                                      <w:marBottom w:val="0"/>
                                      <w:divBdr>
                                        <w:top w:val="none" w:sz="0" w:space="0" w:color="auto"/>
                                        <w:left w:val="none" w:sz="0" w:space="0" w:color="auto"/>
                                        <w:bottom w:val="none" w:sz="0" w:space="0" w:color="auto"/>
                                        <w:right w:val="none" w:sz="0" w:space="0" w:color="auto"/>
                                      </w:divBdr>
                                      <w:divsChild>
                                        <w:div w:id="168409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6075979">
          <w:marLeft w:val="0"/>
          <w:marRight w:val="0"/>
          <w:marTop w:val="0"/>
          <w:marBottom w:val="0"/>
          <w:divBdr>
            <w:top w:val="none" w:sz="0" w:space="0" w:color="auto"/>
            <w:left w:val="none" w:sz="0" w:space="0" w:color="auto"/>
            <w:bottom w:val="none" w:sz="0" w:space="0" w:color="auto"/>
            <w:right w:val="none" w:sz="0" w:space="0" w:color="auto"/>
          </w:divBdr>
          <w:divsChild>
            <w:div w:id="1535000768">
              <w:marLeft w:val="0"/>
              <w:marRight w:val="0"/>
              <w:marTop w:val="0"/>
              <w:marBottom w:val="0"/>
              <w:divBdr>
                <w:top w:val="none" w:sz="0" w:space="0" w:color="auto"/>
                <w:left w:val="none" w:sz="0" w:space="0" w:color="auto"/>
                <w:bottom w:val="none" w:sz="0" w:space="0" w:color="auto"/>
                <w:right w:val="none" w:sz="0" w:space="0" w:color="auto"/>
              </w:divBdr>
              <w:divsChild>
                <w:div w:id="2003728450">
                  <w:marLeft w:val="0"/>
                  <w:marRight w:val="0"/>
                  <w:marTop w:val="0"/>
                  <w:marBottom w:val="0"/>
                  <w:divBdr>
                    <w:top w:val="none" w:sz="0" w:space="0" w:color="auto"/>
                    <w:left w:val="none" w:sz="0" w:space="0" w:color="auto"/>
                    <w:bottom w:val="none" w:sz="0" w:space="0" w:color="auto"/>
                    <w:right w:val="none" w:sz="0" w:space="0" w:color="auto"/>
                  </w:divBdr>
                  <w:divsChild>
                    <w:div w:id="1051347926">
                      <w:marLeft w:val="0"/>
                      <w:marRight w:val="0"/>
                      <w:marTop w:val="0"/>
                      <w:marBottom w:val="0"/>
                      <w:divBdr>
                        <w:top w:val="none" w:sz="0" w:space="0" w:color="auto"/>
                        <w:left w:val="none" w:sz="0" w:space="0" w:color="auto"/>
                        <w:bottom w:val="none" w:sz="0" w:space="0" w:color="auto"/>
                        <w:right w:val="none" w:sz="0" w:space="0" w:color="auto"/>
                      </w:divBdr>
                      <w:divsChild>
                        <w:div w:id="884564590">
                          <w:marLeft w:val="0"/>
                          <w:marRight w:val="0"/>
                          <w:marTop w:val="0"/>
                          <w:marBottom w:val="0"/>
                          <w:divBdr>
                            <w:top w:val="none" w:sz="0" w:space="0" w:color="auto"/>
                            <w:left w:val="none" w:sz="0" w:space="0" w:color="auto"/>
                            <w:bottom w:val="none" w:sz="0" w:space="0" w:color="auto"/>
                            <w:right w:val="none" w:sz="0" w:space="0" w:color="auto"/>
                          </w:divBdr>
                          <w:divsChild>
                            <w:div w:id="2071805704">
                              <w:marLeft w:val="0"/>
                              <w:marRight w:val="0"/>
                              <w:marTop w:val="0"/>
                              <w:marBottom w:val="0"/>
                              <w:divBdr>
                                <w:top w:val="none" w:sz="0" w:space="0" w:color="auto"/>
                                <w:left w:val="none" w:sz="0" w:space="0" w:color="auto"/>
                                <w:bottom w:val="none" w:sz="0" w:space="0" w:color="auto"/>
                                <w:right w:val="none" w:sz="0" w:space="0" w:color="auto"/>
                              </w:divBdr>
                              <w:divsChild>
                                <w:div w:id="19747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129434">
                  <w:marLeft w:val="0"/>
                  <w:marRight w:val="0"/>
                  <w:marTop w:val="0"/>
                  <w:marBottom w:val="0"/>
                  <w:divBdr>
                    <w:top w:val="none" w:sz="0" w:space="0" w:color="auto"/>
                    <w:left w:val="none" w:sz="0" w:space="0" w:color="auto"/>
                    <w:bottom w:val="none" w:sz="0" w:space="0" w:color="auto"/>
                    <w:right w:val="none" w:sz="0" w:space="0" w:color="auto"/>
                  </w:divBdr>
                  <w:divsChild>
                    <w:div w:id="1016885025">
                      <w:marLeft w:val="0"/>
                      <w:marRight w:val="0"/>
                      <w:marTop w:val="0"/>
                      <w:marBottom w:val="0"/>
                      <w:divBdr>
                        <w:top w:val="none" w:sz="0" w:space="0" w:color="auto"/>
                        <w:left w:val="none" w:sz="0" w:space="0" w:color="auto"/>
                        <w:bottom w:val="none" w:sz="0" w:space="0" w:color="auto"/>
                        <w:right w:val="none" w:sz="0" w:space="0" w:color="auto"/>
                      </w:divBdr>
                      <w:divsChild>
                        <w:div w:id="1736972014">
                          <w:marLeft w:val="0"/>
                          <w:marRight w:val="0"/>
                          <w:marTop w:val="0"/>
                          <w:marBottom w:val="0"/>
                          <w:divBdr>
                            <w:top w:val="none" w:sz="0" w:space="0" w:color="auto"/>
                            <w:left w:val="none" w:sz="0" w:space="0" w:color="auto"/>
                            <w:bottom w:val="none" w:sz="0" w:space="0" w:color="auto"/>
                            <w:right w:val="none" w:sz="0" w:space="0" w:color="auto"/>
                          </w:divBdr>
                          <w:divsChild>
                            <w:div w:id="1569653679">
                              <w:marLeft w:val="0"/>
                              <w:marRight w:val="0"/>
                              <w:marTop w:val="0"/>
                              <w:marBottom w:val="0"/>
                              <w:divBdr>
                                <w:top w:val="none" w:sz="0" w:space="0" w:color="auto"/>
                                <w:left w:val="none" w:sz="0" w:space="0" w:color="auto"/>
                                <w:bottom w:val="none" w:sz="0" w:space="0" w:color="auto"/>
                                <w:right w:val="none" w:sz="0" w:space="0" w:color="auto"/>
                              </w:divBdr>
                              <w:divsChild>
                                <w:div w:id="1433278765">
                                  <w:marLeft w:val="0"/>
                                  <w:marRight w:val="0"/>
                                  <w:marTop w:val="0"/>
                                  <w:marBottom w:val="0"/>
                                  <w:divBdr>
                                    <w:top w:val="none" w:sz="0" w:space="0" w:color="auto"/>
                                    <w:left w:val="none" w:sz="0" w:space="0" w:color="auto"/>
                                    <w:bottom w:val="none" w:sz="0" w:space="0" w:color="auto"/>
                                    <w:right w:val="none" w:sz="0" w:space="0" w:color="auto"/>
                                  </w:divBdr>
                                  <w:divsChild>
                                    <w:div w:id="75748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2666903">
          <w:marLeft w:val="0"/>
          <w:marRight w:val="0"/>
          <w:marTop w:val="0"/>
          <w:marBottom w:val="0"/>
          <w:divBdr>
            <w:top w:val="none" w:sz="0" w:space="0" w:color="auto"/>
            <w:left w:val="none" w:sz="0" w:space="0" w:color="auto"/>
            <w:bottom w:val="none" w:sz="0" w:space="0" w:color="auto"/>
            <w:right w:val="none" w:sz="0" w:space="0" w:color="auto"/>
          </w:divBdr>
          <w:divsChild>
            <w:div w:id="265961298">
              <w:marLeft w:val="0"/>
              <w:marRight w:val="0"/>
              <w:marTop w:val="0"/>
              <w:marBottom w:val="0"/>
              <w:divBdr>
                <w:top w:val="none" w:sz="0" w:space="0" w:color="auto"/>
                <w:left w:val="none" w:sz="0" w:space="0" w:color="auto"/>
                <w:bottom w:val="none" w:sz="0" w:space="0" w:color="auto"/>
                <w:right w:val="none" w:sz="0" w:space="0" w:color="auto"/>
              </w:divBdr>
              <w:divsChild>
                <w:div w:id="317661000">
                  <w:marLeft w:val="0"/>
                  <w:marRight w:val="0"/>
                  <w:marTop w:val="0"/>
                  <w:marBottom w:val="0"/>
                  <w:divBdr>
                    <w:top w:val="none" w:sz="0" w:space="0" w:color="auto"/>
                    <w:left w:val="none" w:sz="0" w:space="0" w:color="auto"/>
                    <w:bottom w:val="none" w:sz="0" w:space="0" w:color="auto"/>
                    <w:right w:val="none" w:sz="0" w:space="0" w:color="auto"/>
                  </w:divBdr>
                  <w:divsChild>
                    <w:div w:id="1353218470">
                      <w:marLeft w:val="0"/>
                      <w:marRight w:val="0"/>
                      <w:marTop w:val="0"/>
                      <w:marBottom w:val="0"/>
                      <w:divBdr>
                        <w:top w:val="none" w:sz="0" w:space="0" w:color="auto"/>
                        <w:left w:val="none" w:sz="0" w:space="0" w:color="auto"/>
                        <w:bottom w:val="none" w:sz="0" w:space="0" w:color="auto"/>
                        <w:right w:val="none" w:sz="0" w:space="0" w:color="auto"/>
                      </w:divBdr>
                      <w:divsChild>
                        <w:div w:id="289631572">
                          <w:marLeft w:val="0"/>
                          <w:marRight w:val="0"/>
                          <w:marTop w:val="0"/>
                          <w:marBottom w:val="0"/>
                          <w:divBdr>
                            <w:top w:val="none" w:sz="0" w:space="0" w:color="auto"/>
                            <w:left w:val="none" w:sz="0" w:space="0" w:color="auto"/>
                            <w:bottom w:val="none" w:sz="0" w:space="0" w:color="auto"/>
                            <w:right w:val="none" w:sz="0" w:space="0" w:color="auto"/>
                          </w:divBdr>
                          <w:divsChild>
                            <w:div w:id="1232960171">
                              <w:marLeft w:val="0"/>
                              <w:marRight w:val="0"/>
                              <w:marTop w:val="0"/>
                              <w:marBottom w:val="0"/>
                              <w:divBdr>
                                <w:top w:val="none" w:sz="0" w:space="0" w:color="auto"/>
                                <w:left w:val="none" w:sz="0" w:space="0" w:color="auto"/>
                                <w:bottom w:val="none" w:sz="0" w:space="0" w:color="auto"/>
                                <w:right w:val="none" w:sz="0" w:space="0" w:color="auto"/>
                              </w:divBdr>
                              <w:divsChild>
                                <w:div w:id="819690790">
                                  <w:marLeft w:val="0"/>
                                  <w:marRight w:val="0"/>
                                  <w:marTop w:val="0"/>
                                  <w:marBottom w:val="0"/>
                                  <w:divBdr>
                                    <w:top w:val="none" w:sz="0" w:space="0" w:color="auto"/>
                                    <w:left w:val="none" w:sz="0" w:space="0" w:color="auto"/>
                                    <w:bottom w:val="none" w:sz="0" w:space="0" w:color="auto"/>
                                    <w:right w:val="none" w:sz="0" w:space="0" w:color="auto"/>
                                  </w:divBdr>
                                  <w:divsChild>
                                    <w:div w:id="1755584511">
                                      <w:marLeft w:val="0"/>
                                      <w:marRight w:val="0"/>
                                      <w:marTop w:val="0"/>
                                      <w:marBottom w:val="0"/>
                                      <w:divBdr>
                                        <w:top w:val="none" w:sz="0" w:space="0" w:color="auto"/>
                                        <w:left w:val="none" w:sz="0" w:space="0" w:color="auto"/>
                                        <w:bottom w:val="none" w:sz="0" w:space="0" w:color="auto"/>
                                        <w:right w:val="none" w:sz="0" w:space="0" w:color="auto"/>
                                      </w:divBdr>
                                      <w:divsChild>
                                        <w:div w:id="186570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5671965">
          <w:marLeft w:val="0"/>
          <w:marRight w:val="0"/>
          <w:marTop w:val="0"/>
          <w:marBottom w:val="0"/>
          <w:divBdr>
            <w:top w:val="none" w:sz="0" w:space="0" w:color="auto"/>
            <w:left w:val="none" w:sz="0" w:space="0" w:color="auto"/>
            <w:bottom w:val="none" w:sz="0" w:space="0" w:color="auto"/>
            <w:right w:val="none" w:sz="0" w:space="0" w:color="auto"/>
          </w:divBdr>
          <w:divsChild>
            <w:div w:id="64575106">
              <w:marLeft w:val="0"/>
              <w:marRight w:val="0"/>
              <w:marTop w:val="0"/>
              <w:marBottom w:val="0"/>
              <w:divBdr>
                <w:top w:val="none" w:sz="0" w:space="0" w:color="auto"/>
                <w:left w:val="none" w:sz="0" w:space="0" w:color="auto"/>
                <w:bottom w:val="none" w:sz="0" w:space="0" w:color="auto"/>
                <w:right w:val="none" w:sz="0" w:space="0" w:color="auto"/>
              </w:divBdr>
              <w:divsChild>
                <w:div w:id="997613419">
                  <w:marLeft w:val="0"/>
                  <w:marRight w:val="0"/>
                  <w:marTop w:val="0"/>
                  <w:marBottom w:val="0"/>
                  <w:divBdr>
                    <w:top w:val="none" w:sz="0" w:space="0" w:color="auto"/>
                    <w:left w:val="none" w:sz="0" w:space="0" w:color="auto"/>
                    <w:bottom w:val="none" w:sz="0" w:space="0" w:color="auto"/>
                    <w:right w:val="none" w:sz="0" w:space="0" w:color="auto"/>
                  </w:divBdr>
                  <w:divsChild>
                    <w:div w:id="265963800">
                      <w:marLeft w:val="0"/>
                      <w:marRight w:val="0"/>
                      <w:marTop w:val="0"/>
                      <w:marBottom w:val="0"/>
                      <w:divBdr>
                        <w:top w:val="none" w:sz="0" w:space="0" w:color="auto"/>
                        <w:left w:val="none" w:sz="0" w:space="0" w:color="auto"/>
                        <w:bottom w:val="none" w:sz="0" w:space="0" w:color="auto"/>
                        <w:right w:val="none" w:sz="0" w:space="0" w:color="auto"/>
                      </w:divBdr>
                      <w:divsChild>
                        <w:div w:id="1844781529">
                          <w:marLeft w:val="0"/>
                          <w:marRight w:val="0"/>
                          <w:marTop w:val="0"/>
                          <w:marBottom w:val="0"/>
                          <w:divBdr>
                            <w:top w:val="none" w:sz="0" w:space="0" w:color="auto"/>
                            <w:left w:val="none" w:sz="0" w:space="0" w:color="auto"/>
                            <w:bottom w:val="none" w:sz="0" w:space="0" w:color="auto"/>
                            <w:right w:val="none" w:sz="0" w:space="0" w:color="auto"/>
                          </w:divBdr>
                          <w:divsChild>
                            <w:div w:id="1658531592">
                              <w:marLeft w:val="0"/>
                              <w:marRight w:val="0"/>
                              <w:marTop w:val="0"/>
                              <w:marBottom w:val="0"/>
                              <w:divBdr>
                                <w:top w:val="none" w:sz="0" w:space="0" w:color="auto"/>
                                <w:left w:val="none" w:sz="0" w:space="0" w:color="auto"/>
                                <w:bottom w:val="none" w:sz="0" w:space="0" w:color="auto"/>
                                <w:right w:val="none" w:sz="0" w:space="0" w:color="auto"/>
                              </w:divBdr>
                              <w:divsChild>
                                <w:div w:id="115837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770323">
                  <w:marLeft w:val="0"/>
                  <w:marRight w:val="0"/>
                  <w:marTop w:val="0"/>
                  <w:marBottom w:val="0"/>
                  <w:divBdr>
                    <w:top w:val="none" w:sz="0" w:space="0" w:color="auto"/>
                    <w:left w:val="none" w:sz="0" w:space="0" w:color="auto"/>
                    <w:bottom w:val="none" w:sz="0" w:space="0" w:color="auto"/>
                    <w:right w:val="none" w:sz="0" w:space="0" w:color="auto"/>
                  </w:divBdr>
                  <w:divsChild>
                    <w:div w:id="1816411377">
                      <w:marLeft w:val="0"/>
                      <w:marRight w:val="0"/>
                      <w:marTop w:val="0"/>
                      <w:marBottom w:val="0"/>
                      <w:divBdr>
                        <w:top w:val="none" w:sz="0" w:space="0" w:color="auto"/>
                        <w:left w:val="none" w:sz="0" w:space="0" w:color="auto"/>
                        <w:bottom w:val="none" w:sz="0" w:space="0" w:color="auto"/>
                        <w:right w:val="none" w:sz="0" w:space="0" w:color="auto"/>
                      </w:divBdr>
                      <w:divsChild>
                        <w:div w:id="807092184">
                          <w:marLeft w:val="0"/>
                          <w:marRight w:val="0"/>
                          <w:marTop w:val="0"/>
                          <w:marBottom w:val="0"/>
                          <w:divBdr>
                            <w:top w:val="none" w:sz="0" w:space="0" w:color="auto"/>
                            <w:left w:val="none" w:sz="0" w:space="0" w:color="auto"/>
                            <w:bottom w:val="none" w:sz="0" w:space="0" w:color="auto"/>
                            <w:right w:val="none" w:sz="0" w:space="0" w:color="auto"/>
                          </w:divBdr>
                          <w:divsChild>
                            <w:div w:id="189686839">
                              <w:marLeft w:val="0"/>
                              <w:marRight w:val="0"/>
                              <w:marTop w:val="0"/>
                              <w:marBottom w:val="0"/>
                              <w:divBdr>
                                <w:top w:val="none" w:sz="0" w:space="0" w:color="auto"/>
                                <w:left w:val="none" w:sz="0" w:space="0" w:color="auto"/>
                                <w:bottom w:val="none" w:sz="0" w:space="0" w:color="auto"/>
                                <w:right w:val="none" w:sz="0" w:space="0" w:color="auto"/>
                              </w:divBdr>
                              <w:divsChild>
                                <w:div w:id="385956878">
                                  <w:marLeft w:val="0"/>
                                  <w:marRight w:val="0"/>
                                  <w:marTop w:val="0"/>
                                  <w:marBottom w:val="0"/>
                                  <w:divBdr>
                                    <w:top w:val="none" w:sz="0" w:space="0" w:color="auto"/>
                                    <w:left w:val="none" w:sz="0" w:space="0" w:color="auto"/>
                                    <w:bottom w:val="none" w:sz="0" w:space="0" w:color="auto"/>
                                    <w:right w:val="none" w:sz="0" w:space="0" w:color="auto"/>
                                  </w:divBdr>
                                  <w:divsChild>
                                    <w:div w:id="108410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2557817">
          <w:marLeft w:val="0"/>
          <w:marRight w:val="0"/>
          <w:marTop w:val="0"/>
          <w:marBottom w:val="0"/>
          <w:divBdr>
            <w:top w:val="none" w:sz="0" w:space="0" w:color="auto"/>
            <w:left w:val="none" w:sz="0" w:space="0" w:color="auto"/>
            <w:bottom w:val="none" w:sz="0" w:space="0" w:color="auto"/>
            <w:right w:val="none" w:sz="0" w:space="0" w:color="auto"/>
          </w:divBdr>
          <w:divsChild>
            <w:div w:id="1314063301">
              <w:marLeft w:val="0"/>
              <w:marRight w:val="0"/>
              <w:marTop w:val="0"/>
              <w:marBottom w:val="0"/>
              <w:divBdr>
                <w:top w:val="none" w:sz="0" w:space="0" w:color="auto"/>
                <w:left w:val="none" w:sz="0" w:space="0" w:color="auto"/>
                <w:bottom w:val="none" w:sz="0" w:space="0" w:color="auto"/>
                <w:right w:val="none" w:sz="0" w:space="0" w:color="auto"/>
              </w:divBdr>
              <w:divsChild>
                <w:div w:id="1348755094">
                  <w:marLeft w:val="0"/>
                  <w:marRight w:val="0"/>
                  <w:marTop w:val="0"/>
                  <w:marBottom w:val="0"/>
                  <w:divBdr>
                    <w:top w:val="none" w:sz="0" w:space="0" w:color="auto"/>
                    <w:left w:val="none" w:sz="0" w:space="0" w:color="auto"/>
                    <w:bottom w:val="none" w:sz="0" w:space="0" w:color="auto"/>
                    <w:right w:val="none" w:sz="0" w:space="0" w:color="auto"/>
                  </w:divBdr>
                  <w:divsChild>
                    <w:div w:id="1187983108">
                      <w:marLeft w:val="0"/>
                      <w:marRight w:val="0"/>
                      <w:marTop w:val="0"/>
                      <w:marBottom w:val="0"/>
                      <w:divBdr>
                        <w:top w:val="none" w:sz="0" w:space="0" w:color="auto"/>
                        <w:left w:val="none" w:sz="0" w:space="0" w:color="auto"/>
                        <w:bottom w:val="none" w:sz="0" w:space="0" w:color="auto"/>
                        <w:right w:val="none" w:sz="0" w:space="0" w:color="auto"/>
                      </w:divBdr>
                      <w:divsChild>
                        <w:div w:id="1508324681">
                          <w:marLeft w:val="0"/>
                          <w:marRight w:val="0"/>
                          <w:marTop w:val="0"/>
                          <w:marBottom w:val="0"/>
                          <w:divBdr>
                            <w:top w:val="none" w:sz="0" w:space="0" w:color="auto"/>
                            <w:left w:val="none" w:sz="0" w:space="0" w:color="auto"/>
                            <w:bottom w:val="none" w:sz="0" w:space="0" w:color="auto"/>
                            <w:right w:val="none" w:sz="0" w:space="0" w:color="auto"/>
                          </w:divBdr>
                          <w:divsChild>
                            <w:div w:id="1933202720">
                              <w:marLeft w:val="0"/>
                              <w:marRight w:val="0"/>
                              <w:marTop w:val="0"/>
                              <w:marBottom w:val="0"/>
                              <w:divBdr>
                                <w:top w:val="none" w:sz="0" w:space="0" w:color="auto"/>
                                <w:left w:val="none" w:sz="0" w:space="0" w:color="auto"/>
                                <w:bottom w:val="none" w:sz="0" w:space="0" w:color="auto"/>
                                <w:right w:val="none" w:sz="0" w:space="0" w:color="auto"/>
                              </w:divBdr>
                              <w:divsChild>
                                <w:div w:id="116607027">
                                  <w:marLeft w:val="0"/>
                                  <w:marRight w:val="0"/>
                                  <w:marTop w:val="0"/>
                                  <w:marBottom w:val="0"/>
                                  <w:divBdr>
                                    <w:top w:val="none" w:sz="0" w:space="0" w:color="auto"/>
                                    <w:left w:val="none" w:sz="0" w:space="0" w:color="auto"/>
                                    <w:bottom w:val="none" w:sz="0" w:space="0" w:color="auto"/>
                                    <w:right w:val="none" w:sz="0" w:space="0" w:color="auto"/>
                                  </w:divBdr>
                                  <w:divsChild>
                                    <w:div w:id="588343727">
                                      <w:marLeft w:val="0"/>
                                      <w:marRight w:val="0"/>
                                      <w:marTop w:val="0"/>
                                      <w:marBottom w:val="0"/>
                                      <w:divBdr>
                                        <w:top w:val="none" w:sz="0" w:space="0" w:color="auto"/>
                                        <w:left w:val="none" w:sz="0" w:space="0" w:color="auto"/>
                                        <w:bottom w:val="none" w:sz="0" w:space="0" w:color="auto"/>
                                        <w:right w:val="none" w:sz="0" w:space="0" w:color="auto"/>
                                      </w:divBdr>
                                      <w:divsChild>
                                        <w:div w:id="102151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2532118">
          <w:marLeft w:val="0"/>
          <w:marRight w:val="0"/>
          <w:marTop w:val="0"/>
          <w:marBottom w:val="0"/>
          <w:divBdr>
            <w:top w:val="none" w:sz="0" w:space="0" w:color="auto"/>
            <w:left w:val="none" w:sz="0" w:space="0" w:color="auto"/>
            <w:bottom w:val="none" w:sz="0" w:space="0" w:color="auto"/>
            <w:right w:val="none" w:sz="0" w:space="0" w:color="auto"/>
          </w:divBdr>
          <w:divsChild>
            <w:div w:id="435710772">
              <w:marLeft w:val="0"/>
              <w:marRight w:val="0"/>
              <w:marTop w:val="0"/>
              <w:marBottom w:val="0"/>
              <w:divBdr>
                <w:top w:val="none" w:sz="0" w:space="0" w:color="auto"/>
                <w:left w:val="none" w:sz="0" w:space="0" w:color="auto"/>
                <w:bottom w:val="none" w:sz="0" w:space="0" w:color="auto"/>
                <w:right w:val="none" w:sz="0" w:space="0" w:color="auto"/>
              </w:divBdr>
              <w:divsChild>
                <w:div w:id="1679699908">
                  <w:marLeft w:val="0"/>
                  <w:marRight w:val="0"/>
                  <w:marTop w:val="0"/>
                  <w:marBottom w:val="0"/>
                  <w:divBdr>
                    <w:top w:val="none" w:sz="0" w:space="0" w:color="auto"/>
                    <w:left w:val="none" w:sz="0" w:space="0" w:color="auto"/>
                    <w:bottom w:val="none" w:sz="0" w:space="0" w:color="auto"/>
                    <w:right w:val="none" w:sz="0" w:space="0" w:color="auto"/>
                  </w:divBdr>
                  <w:divsChild>
                    <w:div w:id="371421825">
                      <w:marLeft w:val="0"/>
                      <w:marRight w:val="0"/>
                      <w:marTop w:val="0"/>
                      <w:marBottom w:val="0"/>
                      <w:divBdr>
                        <w:top w:val="none" w:sz="0" w:space="0" w:color="auto"/>
                        <w:left w:val="none" w:sz="0" w:space="0" w:color="auto"/>
                        <w:bottom w:val="none" w:sz="0" w:space="0" w:color="auto"/>
                        <w:right w:val="none" w:sz="0" w:space="0" w:color="auto"/>
                      </w:divBdr>
                      <w:divsChild>
                        <w:div w:id="895555029">
                          <w:marLeft w:val="0"/>
                          <w:marRight w:val="0"/>
                          <w:marTop w:val="0"/>
                          <w:marBottom w:val="0"/>
                          <w:divBdr>
                            <w:top w:val="none" w:sz="0" w:space="0" w:color="auto"/>
                            <w:left w:val="none" w:sz="0" w:space="0" w:color="auto"/>
                            <w:bottom w:val="none" w:sz="0" w:space="0" w:color="auto"/>
                            <w:right w:val="none" w:sz="0" w:space="0" w:color="auto"/>
                          </w:divBdr>
                          <w:divsChild>
                            <w:div w:id="68969056">
                              <w:marLeft w:val="0"/>
                              <w:marRight w:val="0"/>
                              <w:marTop w:val="0"/>
                              <w:marBottom w:val="0"/>
                              <w:divBdr>
                                <w:top w:val="none" w:sz="0" w:space="0" w:color="auto"/>
                                <w:left w:val="none" w:sz="0" w:space="0" w:color="auto"/>
                                <w:bottom w:val="none" w:sz="0" w:space="0" w:color="auto"/>
                                <w:right w:val="none" w:sz="0" w:space="0" w:color="auto"/>
                              </w:divBdr>
                              <w:divsChild>
                                <w:div w:id="144877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029717">
                  <w:marLeft w:val="0"/>
                  <w:marRight w:val="0"/>
                  <w:marTop w:val="0"/>
                  <w:marBottom w:val="0"/>
                  <w:divBdr>
                    <w:top w:val="none" w:sz="0" w:space="0" w:color="auto"/>
                    <w:left w:val="none" w:sz="0" w:space="0" w:color="auto"/>
                    <w:bottom w:val="none" w:sz="0" w:space="0" w:color="auto"/>
                    <w:right w:val="none" w:sz="0" w:space="0" w:color="auto"/>
                  </w:divBdr>
                  <w:divsChild>
                    <w:div w:id="110363671">
                      <w:marLeft w:val="0"/>
                      <w:marRight w:val="0"/>
                      <w:marTop w:val="0"/>
                      <w:marBottom w:val="0"/>
                      <w:divBdr>
                        <w:top w:val="none" w:sz="0" w:space="0" w:color="auto"/>
                        <w:left w:val="none" w:sz="0" w:space="0" w:color="auto"/>
                        <w:bottom w:val="none" w:sz="0" w:space="0" w:color="auto"/>
                        <w:right w:val="none" w:sz="0" w:space="0" w:color="auto"/>
                      </w:divBdr>
                      <w:divsChild>
                        <w:div w:id="229466159">
                          <w:marLeft w:val="0"/>
                          <w:marRight w:val="0"/>
                          <w:marTop w:val="0"/>
                          <w:marBottom w:val="0"/>
                          <w:divBdr>
                            <w:top w:val="none" w:sz="0" w:space="0" w:color="auto"/>
                            <w:left w:val="none" w:sz="0" w:space="0" w:color="auto"/>
                            <w:bottom w:val="none" w:sz="0" w:space="0" w:color="auto"/>
                            <w:right w:val="none" w:sz="0" w:space="0" w:color="auto"/>
                          </w:divBdr>
                          <w:divsChild>
                            <w:div w:id="1387417646">
                              <w:marLeft w:val="0"/>
                              <w:marRight w:val="0"/>
                              <w:marTop w:val="0"/>
                              <w:marBottom w:val="0"/>
                              <w:divBdr>
                                <w:top w:val="none" w:sz="0" w:space="0" w:color="auto"/>
                                <w:left w:val="none" w:sz="0" w:space="0" w:color="auto"/>
                                <w:bottom w:val="none" w:sz="0" w:space="0" w:color="auto"/>
                                <w:right w:val="none" w:sz="0" w:space="0" w:color="auto"/>
                              </w:divBdr>
                              <w:divsChild>
                                <w:div w:id="1289819310">
                                  <w:marLeft w:val="0"/>
                                  <w:marRight w:val="0"/>
                                  <w:marTop w:val="0"/>
                                  <w:marBottom w:val="0"/>
                                  <w:divBdr>
                                    <w:top w:val="none" w:sz="0" w:space="0" w:color="auto"/>
                                    <w:left w:val="none" w:sz="0" w:space="0" w:color="auto"/>
                                    <w:bottom w:val="none" w:sz="0" w:space="0" w:color="auto"/>
                                    <w:right w:val="none" w:sz="0" w:space="0" w:color="auto"/>
                                  </w:divBdr>
                                  <w:divsChild>
                                    <w:div w:id="88638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1932528">
      <w:bodyDiv w:val="1"/>
      <w:marLeft w:val="0"/>
      <w:marRight w:val="0"/>
      <w:marTop w:val="0"/>
      <w:marBottom w:val="0"/>
      <w:divBdr>
        <w:top w:val="none" w:sz="0" w:space="0" w:color="auto"/>
        <w:left w:val="none" w:sz="0" w:space="0" w:color="auto"/>
        <w:bottom w:val="none" w:sz="0" w:space="0" w:color="auto"/>
        <w:right w:val="none" w:sz="0" w:space="0" w:color="auto"/>
      </w:divBdr>
    </w:div>
    <w:div w:id="1464957471">
      <w:bodyDiv w:val="1"/>
      <w:marLeft w:val="0"/>
      <w:marRight w:val="0"/>
      <w:marTop w:val="0"/>
      <w:marBottom w:val="0"/>
      <w:divBdr>
        <w:top w:val="none" w:sz="0" w:space="0" w:color="auto"/>
        <w:left w:val="none" w:sz="0" w:space="0" w:color="auto"/>
        <w:bottom w:val="none" w:sz="0" w:space="0" w:color="auto"/>
        <w:right w:val="none" w:sz="0" w:space="0" w:color="auto"/>
      </w:divBdr>
      <w:divsChild>
        <w:div w:id="940986502">
          <w:marLeft w:val="0"/>
          <w:marRight w:val="0"/>
          <w:marTop w:val="0"/>
          <w:marBottom w:val="0"/>
          <w:divBdr>
            <w:top w:val="none" w:sz="0" w:space="0" w:color="auto"/>
            <w:left w:val="none" w:sz="0" w:space="0" w:color="auto"/>
            <w:bottom w:val="none" w:sz="0" w:space="0" w:color="auto"/>
            <w:right w:val="none" w:sz="0" w:space="0" w:color="auto"/>
          </w:divBdr>
          <w:divsChild>
            <w:div w:id="1013649814">
              <w:marLeft w:val="0"/>
              <w:marRight w:val="0"/>
              <w:marTop w:val="0"/>
              <w:marBottom w:val="0"/>
              <w:divBdr>
                <w:top w:val="none" w:sz="0" w:space="0" w:color="auto"/>
                <w:left w:val="none" w:sz="0" w:space="0" w:color="auto"/>
                <w:bottom w:val="none" w:sz="0" w:space="0" w:color="auto"/>
                <w:right w:val="none" w:sz="0" w:space="0" w:color="auto"/>
              </w:divBdr>
              <w:divsChild>
                <w:div w:id="1029650664">
                  <w:marLeft w:val="0"/>
                  <w:marRight w:val="0"/>
                  <w:marTop w:val="0"/>
                  <w:marBottom w:val="0"/>
                  <w:divBdr>
                    <w:top w:val="none" w:sz="0" w:space="0" w:color="auto"/>
                    <w:left w:val="none" w:sz="0" w:space="0" w:color="auto"/>
                    <w:bottom w:val="none" w:sz="0" w:space="0" w:color="auto"/>
                    <w:right w:val="none" w:sz="0" w:space="0" w:color="auto"/>
                  </w:divBdr>
                  <w:divsChild>
                    <w:div w:id="1692295887">
                      <w:marLeft w:val="0"/>
                      <w:marRight w:val="0"/>
                      <w:marTop w:val="0"/>
                      <w:marBottom w:val="0"/>
                      <w:divBdr>
                        <w:top w:val="none" w:sz="0" w:space="0" w:color="auto"/>
                        <w:left w:val="none" w:sz="0" w:space="0" w:color="auto"/>
                        <w:bottom w:val="none" w:sz="0" w:space="0" w:color="auto"/>
                        <w:right w:val="none" w:sz="0" w:space="0" w:color="auto"/>
                      </w:divBdr>
                      <w:divsChild>
                        <w:div w:id="1259173238">
                          <w:marLeft w:val="0"/>
                          <w:marRight w:val="0"/>
                          <w:marTop w:val="0"/>
                          <w:marBottom w:val="0"/>
                          <w:divBdr>
                            <w:top w:val="none" w:sz="0" w:space="0" w:color="auto"/>
                            <w:left w:val="none" w:sz="0" w:space="0" w:color="auto"/>
                            <w:bottom w:val="none" w:sz="0" w:space="0" w:color="auto"/>
                            <w:right w:val="none" w:sz="0" w:space="0" w:color="auto"/>
                          </w:divBdr>
                          <w:divsChild>
                            <w:div w:id="2096658809">
                              <w:marLeft w:val="0"/>
                              <w:marRight w:val="0"/>
                              <w:marTop w:val="0"/>
                              <w:marBottom w:val="0"/>
                              <w:divBdr>
                                <w:top w:val="none" w:sz="0" w:space="0" w:color="auto"/>
                                <w:left w:val="none" w:sz="0" w:space="0" w:color="auto"/>
                                <w:bottom w:val="none" w:sz="0" w:space="0" w:color="auto"/>
                                <w:right w:val="none" w:sz="0" w:space="0" w:color="auto"/>
                              </w:divBdr>
                              <w:divsChild>
                                <w:div w:id="444076867">
                                  <w:marLeft w:val="0"/>
                                  <w:marRight w:val="0"/>
                                  <w:marTop w:val="0"/>
                                  <w:marBottom w:val="0"/>
                                  <w:divBdr>
                                    <w:top w:val="none" w:sz="0" w:space="0" w:color="auto"/>
                                    <w:left w:val="none" w:sz="0" w:space="0" w:color="auto"/>
                                    <w:bottom w:val="none" w:sz="0" w:space="0" w:color="auto"/>
                                    <w:right w:val="none" w:sz="0" w:space="0" w:color="auto"/>
                                  </w:divBdr>
                                  <w:divsChild>
                                    <w:div w:id="19871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7431160">
          <w:marLeft w:val="0"/>
          <w:marRight w:val="0"/>
          <w:marTop w:val="0"/>
          <w:marBottom w:val="0"/>
          <w:divBdr>
            <w:top w:val="none" w:sz="0" w:space="0" w:color="auto"/>
            <w:left w:val="none" w:sz="0" w:space="0" w:color="auto"/>
            <w:bottom w:val="none" w:sz="0" w:space="0" w:color="auto"/>
            <w:right w:val="none" w:sz="0" w:space="0" w:color="auto"/>
          </w:divBdr>
          <w:divsChild>
            <w:div w:id="130946849">
              <w:marLeft w:val="0"/>
              <w:marRight w:val="0"/>
              <w:marTop w:val="0"/>
              <w:marBottom w:val="0"/>
              <w:divBdr>
                <w:top w:val="none" w:sz="0" w:space="0" w:color="auto"/>
                <w:left w:val="none" w:sz="0" w:space="0" w:color="auto"/>
                <w:bottom w:val="none" w:sz="0" w:space="0" w:color="auto"/>
                <w:right w:val="none" w:sz="0" w:space="0" w:color="auto"/>
              </w:divBdr>
              <w:divsChild>
                <w:div w:id="1611547966">
                  <w:marLeft w:val="0"/>
                  <w:marRight w:val="0"/>
                  <w:marTop w:val="0"/>
                  <w:marBottom w:val="0"/>
                  <w:divBdr>
                    <w:top w:val="none" w:sz="0" w:space="0" w:color="auto"/>
                    <w:left w:val="none" w:sz="0" w:space="0" w:color="auto"/>
                    <w:bottom w:val="none" w:sz="0" w:space="0" w:color="auto"/>
                    <w:right w:val="none" w:sz="0" w:space="0" w:color="auto"/>
                  </w:divBdr>
                  <w:divsChild>
                    <w:div w:id="191500732">
                      <w:marLeft w:val="0"/>
                      <w:marRight w:val="0"/>
                      <w:marTop w:val="0"/>
                      <w:marBottom w:val="0"/>
                      <w:divBdr>
                        <w:top w:val="none" w:sz="0" w:space="0" w:color="auto"/>
                        <w:left w:val="none" w:sz="0" w:space="0" w:color="auto"/>
                        <w:bottom w:val="none" w:sz="0" w:space="0" w:color="auto"/>
                        <w:right w:val="none" w:sz="0" w:space="0" w:color="auto"/>
                      </w:divBdr>
                      <w:divsChild>
                        <w:div w:id="583994122">
                          <w:marLeft w:val="0"/>
                          <w:marRight w:val="0"/>
                          <w:marTop w:val="0"/>
                          <w:marBottom w:val="0"/>
                          <w:divBdr>
                            <w:top w:val="none" w:sz="0" w:space="0" w:color="auto"/>
                            <w:left w:val="none" w:sz="0" w:space="0" w:color="auto"/>
                            <w:bottom w:val="none" w:sz="0" w:space="0" w:color="auto"/>
                            <w:right w:val="none" w:sz="0" w:space="0" w:color="auto"/>
                          </w:divBdr>
                          <w:divsChild>
                            <w:div w:id="289868211">
                              <w:marLeft w:val="0"/>
                              <w:marRight w:val="0"/>
                              <w:marTop w:val="0"/>
                              <w:marBottom w:val="0"/>
                              <w:divBdr>
                                <w:top w:val="none" w:sz="0" w:space="0" w:color="auto"/>
                                <w:left w:val="none" w:sz="0" w:space="0" w:color="auto"/>
                                <w:bottom w:val="none" w:sz="0" w:space="0" w:color="auto"/>
                                <w:right w:val="none" w:sz="0" w:space="0" w:color="auto"/>
                              </w:divBdr>
                              <w:divsChild>
                                <w:div w:id="1315988704">
                                  <w:marLeft w:val="0"/>
                                  <w:marRight w:val="0"/>
                                  <w:marTop w:val="0"/>
                                  <w:marBottom w:val="0"/>
                                  <w:divBdr>
                                    <w:top w:val="none" w:sz="0" w:space="0" w:color="auto"/>
                                    <w:left w:val="none" w:sz="0" w:space="0" w:color="auto"/>
                                    <w:bottom w:val="none" w:sz="0" w:space="0" w:color="auto"/>
                                    <w:right w:val="none" w:sz="0" w:space="0" w:color="auto"/>
                                  </w:divBdr>
                                  <w:divsChild>
                                    <w:div w:id="190579250">
                                      <w:marLeft w:val="0"/>
                                      <w:marRight w:val="0"/>
                                      <w:marTop w:val="0"/>
                                      <w:marBottom w:val="0"/>
                                      <w:divBdr>
                                        <w:top w:val="none" w:sz="0" w:space="0" w:color="auto"/>
                                        <w:left w:val="none" w:sz="0" w:space="0" w:color="auto"/>
                                        <w:bottom w:val="none" w:sz="0" w:space="0" w:color="auto"/>
                                        <w:right w:val="none" w:sz="0" w:space="0" w:color="auto"/>
                                      </w:divBdr>
                                      <w:divsChild>
                                        <w:div w:id="103114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406869">
          <w:marLeft w:val="0"/>
          <w:marRight w:val="0"/>
          <w:marTop w:val="0"/>
          <w:marBottom w:val="0"/>
          <w:divBdr>
            <w:top w:val="none" w:sz="0" w:space="0" w:color="auto"/>
            <w:left w:val="none" w:sz="0" w:space="0" w:color="auto"/>
            <w:bottom w:val="none" w:sz="0" w:space="0" w:color="auto"/>
            <w:right w:val="none" w:sz="0" w:space="0" w:color="auto"/>
          </w:divBdr>
          <w:divsChild>
            <w:div w:id="1968318265">
              <w:marLeft w:val="0"/>
              <w:marRight w:val="0"/>
              <w:marTop w:val="0"/>
              <w:marBottom w:val="0"/>
              <w:divBdr>
                <w:top w:val="none" w:sz="0" w:space="0" w:color="auto"/>
                <w:left w:val="none" w:sz="0" w:space="0" w:color="auto"/>
                <w:bottom w:val="none" w:sz="0" w:space="0" w:color="auto"/>
                <w:right w:val="none" w:sz="0" w:space="0" w:color="auto"/>
              </w:divBdr>
              <w:divsChild>
                <w:div w:id="1665627172">
                  <w:marLeft w:val="0"/>
                  <w:marRight w:val="0"/>
                  <w:marTop w:val="0"/>
                  <w:marBottom w:val="0"/>
                  <w:divBdr>
                    <w:top w:val="none" w:sz="0" w:space="0" w:color="auto"/>
                    <w:left w:val="none" w:sz="0" w:space="0" w:color="auto"/>
                    <w:bottom w:val="none" w:sz="0" w:space="0" w:color="auto"/>
                    <w:right w:val="none" w:sz="0" w:space="0" w:color="auto"/>
                  </w:divBdr>
                  <w:divsChild>
                    <w:div w:id="1963077614">
                      <w:marLeft w:val="0"/>
                      <w:marRight w:val="0"/>
                      <w:marTop w:val="0"/>
                      <w:marBottom w:val="0"/>
                      <w:divBdr>
                        <w:top w:val="none" w:sz="0" w:space="0" w:color="auto"/>
                        <w:left w:val="none" w:sz="0" w:space="0" w:color="auto"/>
                        <w:bottom w:val="none" w:sz="0" w:space="0" w:color="auto"/>
                        <w:right w:val="none" w:sz="0" w:space="0" w:color="auto"/>
                      </w:divBdr>
                      <w:divsChild>
                        <w:div w:id="1963227344">
                          <w:marLeft w:val="0"/>
                          <w:marRight w:val="0"/>
                          <w:marTop w:val="0"/>
                          <w:marBottom w:val="0"/>
                          <w:divBdr>
                            <w:top w:val="none" w:sz="0" w:space="0" w:color="auto"/>
                            <w:left w:val="none" w:sz="0" w:space="0" w:color="auto"/>
                            <w:bottom w:val="none" w:sz="0" w:space="0" w:color="auto"/>
                            <w:right w:val="none" w:sz="0" w:space="0" w:color="auto"/>
                          </w:divBdr>
                          <w:divsChild>
                            <w:div w:id="1024593424">
                              <w:marLeft w:val="0"/>
                              <w:marRight w:val="0"/>
                              <w:marTop w:val="0"/>
                              <w:marBottom w:val="0"/>
                              <w:divBdr>
                                <w:top w:val="none" w:sz="0" w:space="0" w:color="auto"/>
                                <w:left w:val="none" w:sz="0" w:space="0" w:color="auto"/>
                                <w:bottom w:val="none" w:sz="0" w:space="0" w:color="auto"/>
                                <w:right w:val="none" w:sz="0" w:space="0" w:color="auto"/>
                              </w:divBdr>
                              <w:divsChild>
                                <w:div w:id="129421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040157">
                  <w:marLeft w:val="0"/>
                  <w:marRight w:val="0"/>
                  <w:marTop w:val="0"/>
                  <w:marBottom w:val="0"/>
                  <w:divBdr>
                    <w:top w:val="none" w:sz="0" w:space="0" w:color="auto"/>
                    <w:left w:val="none" w:sz="0" w:space="0" w:color="auto"/>
                    <w:bottom w:val="none" w:sz="0" w:space="0" w:color="auto"/>
                    <w:right w:val="none" w:sz="0" w:space="0" w:color="auto"/>
                  </w:divBdr>
                  <w:divsChild>
                    <w:div w:id="433475019">
                      <w:marLeft w:val="0"/>
                      <w:marRight w:val="0"/>
                      <w:marTop w:val="0"/>
                      <w:marBottom w:val="0"/>
                      <w:divBdr>
                        <w:top w:val="none" w:sz="0" w:space="0" w:color="auto"/>
                        <w:left w:val="none" w:sz="0" w:space="0" w:color="auto"/>
                        <w:bottom w:val="none" w:sz="0" w:space="0" w:color="auto"/>
                        <w:right w:val="none" w:sz="0" w:space="0" w:color="auto"/>
                      </w:divBdr>
                      <w:divsChild>
                        <w:div w:id="1213228754">
                          <w:marLeft w:val="0"/>
                          <w:marRight w:val="0"/>
                          <w:marTop w:val="0"/>
                          <w:marBottom w:val="0"/>
                          <w:divBdr>
                            <w:top w:val="none" w:sz="0" w:space="0" w:color="auto"/>
                            <w:left w:val="none" w:sz="0" w:space="0" w:color="auto"/>
                            <w:bottom w:val="none" w:sz="0" w:space="0" w:color="auto"/>
                            <w:right w:val="none" w:sz="0" w:space="0" w:color="auto"/>
                          </w:divBdr>
                          <w:divsChild>
                            <w:div w:id="920717077">
                              <w:marLeft w:val="0"/>
                              <w:marRight w:val="0"/>
                              <w:marTop w:val="0"/>
                              <w:marBottom w:val="0"/>
                              <w:divBdr>
                                <w:top w:val="none" w:sz="0" w:space="0" w:color="auto"/>
                                <w:left w:val="none" w:sz="0" w:space="0" w:color="auto"/>
                                <w:bottom w:val="none" w:sz="0" w:space="0" w:color="auto"/>
                                <w:right w:val="none" w:sz="0" w:space="0" w:color="auto"/>
                              </w:divBdr>
                              <w:divsChild>
                                <w:div w:id="1791044486">
                                  <w:marLeft w:val="0"/>
                                  <w:marRight w:val="0"/>
                                  <w:marTop w:val="0"/>
                                  <w:marBottom w:val="0"/>
                                  <w:divBdr>
                                    <w:top w:val="none" w:sz="0" w:space="0" w:color="auto"/>
                                    <w:left w:val="none" w:sz="0" w:space="0" w:color="auto"/>
                                    <w:bottom w:val="none" w:sz="0" w:space="0" w:color="auto"/>
                                    <w:right w:val="none" w:sz="0" w:space="0" w:color="auto"/>
                                  </w:divBdr>
                                  <w:divsChild>
                                    <w:div w:id="49927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7976508">
          <w:marLeft w:val="0"/>
          <w:marRight w:val="0"/>
          <w:marTop w:val="0"/>
          <w:marBottom w:val="0"/>
          <w:divBdr>
            <w:top w:val="none" w:sz="0" w:space="0" w:color="auto"/>
            <w:left w:val="none" w:sz="0" w:space="0" w:color="auto"/>
            <w:bottom w:val="none" w:sz="0" w:space="0" w:color="auto"/>
            <w:right w:val="none" w:sz="0" w:space="0" w:color="auto"/>
          </w:divBdr>
          <w:divsChild>
            <w:div w:id="720447256">
              <w:marLeft w:val="0"/>
              <w:marRight w:val="0"/>
              <w:marTop w:val="0"/>
              <w:marBottom w:val="0"/>
              <w:divBdr>
                <w:top w:val="none" w:sz="0" w:space="0" w:color="auto"/>
                <w:left w:val="none" w:sz="0" w:space="0" w:color="auto"/>
                <w:bottom w:val="none" w:sz="0" w:space="0" w:color="auto"/>
                <w:right w:val="none" w:sz="0" w:space="0" w:color="auto"/>
              </w:divBdr>
              <w:divsChild>
                <w:div w:id="1568347085">
                  <w:marLeft w:val="0"/>
                  <w:marRight w:val="0"/>
                  <w:marTop w:val="0"/>
                  <w:marBottom w:val="0"/>
                  <w:divBdr>
                    <w:top w:val="none" w:sz="0" w:space="0" w:color="auto"/>
                    <w:left w:val="none" w:sz="0" w:space="0" w:color="auto"/>
                    <w:bottom w:val="none" w:sz="0" w:space="0" w:color="auto"/>
                    <w:right w:val="none" w:sz="0" w:space="0" w:color="auto"/>
                  </w:divBdr>
                  <w:divsChild>
                    <w:div w:id="932973311">
                      <w:marLeft w:val="0"/>
                      <w:marRight w:val="0"/>
                      <w:marTop w:val="0"/>
                      <w:marBottom w:val="0"/>
                      <w:divBdr>
                        <w:top w:val="none" w:sz="0" w:space="0" w:color="auto"/>
                        <w:left w:val="none" w:sz="0" w:space="0" w:color="auto"/>
                        <w:bottom w:val="none" w:sz="0" w:space="0" w:color="auto"/>
                        <w:right w:val="none" w:sz="0" w:space="0" w:color="auto"/>
                      </w:divBdr>
                      <w:divsChild>
                        <w:div w:id="1086609309">
                          <w:marLeft w:val="0"/>
                          <w:marRight w:val="0"/>
                          <w:marTop w:val="0"/>
                          <w:marBottom w:val="0"/>
                          <w:divBdr>
                            <w:top w:val="none" w:sz="0" w:space="0" w:color="auto"/>
                            <w:left w:val="none" w:sz="0" w:space="0" w:color="auto"/>
                            <w:bottom w:val="none" w:sz="0" w:space="0" w:color="auto"/>
                            <w:right w:val="none" w:sz="0" w:space="0" w:color="auto"/>
                          </w:divBdr>
                          <w:divsChild>
                            <w:div w:id="881865900">
                              <w:marLeft w:val="0"/>
                              <w:marRight w:val="0"/>
                              <w:marTop w:val="0"/>
                              <w:marBottom w:val="0"/>
                              <w:divBdr>
                                <w:top w:val="none" w:sz="0" w:space="0" w:color="auto"/>
                                <w:left w:val="none" w:sz="0" w:space="0" w:color="auto"/>
                                <w:bottom w:val="none" w:sz="0" w:space="0" w:color="auto"/>
                                <w:right w:val="none" w:sz="0" w:space="0" w:color="auto"/>
                              </w:divBdr>
                              <w:divsChild>
                                <w:div w:id="1036808965">
                                  <w:marLeft w:val="0"/>
                                  <w:marRight w:val="0"/>
                                  <w:marTop w:val="0"/>
                                  <w:marBottom w:val="0"/>
                                  <w:divBdr>
                                    <w:top w:val="none" w:sz="0" w:space="0" w:color="auto"/>
                                    <w:left w:val="none" w:sz="0" w:space="0" w:color="auto"/>
                                    <w:bottom w:val="none" w:sz="0" w:space="0" w:color="auto"/>
                                    <w:right w:val="none" w:sz="0" w:space="0" w:color="auto"/>
                                  </w:divBdr>
                                  <w:divsChild>
                                    <w:div w:id="1087773176">
                                      <w:marLeft w:val="0"/>
                                      <w:marRight w:val="0"/>
                                      <w:marTop w:val="0"/>
                                      <w:marBottom w:val="0"/>
                                      <w:divBdr>
                                        <w:top w:val="none" w:sz="0" w:space="0" w:color="auto"/>
                                        <w:left w:val="none" w:sz="0" w:space="0" w:color="auto"/>
                                        <w:bottom w:val="none" w:sz="0" w:space="0" w:color="auto"/>
                                        <w:right w:val="none" w:sz="0" w:space="0" w:color="auto"/>
                                      </w:divBdr>
                                      <w:divsChild>
                                        <w:div w:id="89536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2733236">
          <w:marLeft w:val="0"/>
          <w:marRight w:val="0"/>
          <w:marTop w:val="0"/>
          <w:marBottom w:val="0"/>
          <w:divBdr>
            <w:top w:val="none" w:sz="0" w:space="0" w:color="auto"/>
            <w:left w:val="none" w:sz="0" w:space="0" w:color="auto"/>
            <w:bottom w:val="none" w:sz="0" w:space="0" w:color="auto"/>
            <w:right w:val="none" w:sz="0" w:space="0" w:color="auto"/>
          </w:divBdr>
          <w:divsChild>
            <w:div w:id="774208829">
              <w:marLeft w:val="0"/>
              <w:marRight w:val="0"/>
              <w:marTop w:val="0"/>
              <w:marBottom w:val="0"/>
              <w:divBdr>
                <w:top w:val="none" w:sz="0" w:space="0" w:color="auto"/>
                <w:left w:val="none" w:sz="0" w:space="0" w:color="auto"/>
                <w:bottom w:val="none" w:sz="0" w:space="0" w:color="auto"/>
                <w:right w:val="none" w:sz="0" w:space="0" w:color="auto"/>
              </w:divBdr>
              <w:divsChild>
                <w:div w:id="1691104156">
                  <w:marLeft w:val="0"/>
                  <w:marRight w:val="0"/>
                  <w:marTop w:val="0"/>
                  <w:marBottom w:val="0"/>
                  <w:divBdr>
                    <w:top w:val="none" w:sz="0" w:space="0" w:color="auto"/>
                    <w:left w:val="none" w:sz="0" w:space="0" w:color="auto"/>
                    <w:bottom w:val="none" w:sz="0" w:space="0" w:color="auto"/>
                    <w:right w:val="none" w:sz="0" w:space="0" w:color="auto"/>
                  </w:divBdr>
                  <w:divsChild>
                    <w:div w:id="283465994">
                      <w:marLeft w:val="0"/>
                      <w:marRight w:val="0"/>
                      <w:marTop w:val="0"/>
                      <w:marBottom w:val="0"/>
                      <w:divBdr>
                        <w:top w:val="none" w:sz="0" w:space="0" w:color="auto"/>
                        <w:left w:val="none" w:sz="0" w:space="0" w:color="auto"/>
                        <w:bottom w:val="none" w:sz="0" w:space="0" w:color="auto"/>
                        <w:right w:val="none" w:sz="0" w:space="0" w:color="auto"/>
                      </w:divBdr>
                      <w:divsChild>
                        <w:div w:id="278489886">
                          <w:marLeft w:val="0"/>
                          <w:marRight w:val="0"/>
                          <w:marTop w:val="0"/>
                          <w:marBottom w:val="0"/>
                          <w:divBdr>
                            <w:top w:val="none" w:sz="0" w:space="0" w:color="auto"/>
                            <w:left w:val="none" w:sz="0" w:space="0" w:color="auto"/>
                            <w:bottom w:val="none" w:sz="0" w:space="0" w:color="auto"/>
                            <w:right w:val="none" w:sz="0" w:space="0" w:color="auto"/>
                          </w:divBdr>
                          <w:divsChild>
                            <w:div w:id="1313415000">
                              <w:marLeft w:val="0"/>
                              <w:marRight w:val="0"/>
                              <w:marTop w:val="0"/>
                              <w:marBottom w:val="0"/>
                              <w:divBdr>
                                <w:top w:val="none" w:sz="0" w:space="0" w:color="auto"/>
                                <w:left w:val="none" w:sz="0" w:space="0" w:color="auto"/>
                                <w:bottom w:val="none" w:sz="0" w:space="0" w:color="auto"/>
                                <w:right w:val="none" w:sz="0" w:space="0" w:color="auto"/>
                              </w:divBdr>
                              <w:divsChild>
                                <w:div w:id="202107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02114">
                  <w:marLeft w:val="0"/>
                  <w:marRight w:val="0"/>
                  <w:marTop w:val="0"/>
                  <w:marBottom w:val="0"/>
                  <w:divBdr>
                    <w:top w:val="none" w:sz="0" w:space="0" w:color="auto"/>
                    <w:left w:val="none" w:sz="0" w:space="0" w:color="auto"/>
                    <w:bottom w:val="none" w:sz="0" w:space="0" w:color="auto"/>
                    <w:right w:val="none" w:sz="0" w:space="0" w:color="auto"/>
                  </w:divBdr>
                  <w:divsChild>
                    <w:div w:id="2121099088">
                      <w:marLeft w:val="0"/>
                      <w:marRight w:val="0"/>
                      <w:marTop w:val="0"/>
                      <w:marBottom w:val="0"/>
                      <w:divBdr>
                        <w:top w:val="none" w:sz="0" w:space="0" w:color="auto"/>
                        <w:left w:val="none" w:sz="0" w:space="0" w:color="auto"/>
                        <w:bottom w:val="none" w:sz="0" w:space="0" w:color="auto"/>
                        <w:right w:val="none" w:sz="0" w:space="0" w:color="auto"/>
                      </w:divBdr>
                      <w:divsChild>
                        <w:div w:id="2018582390">
                          <w:marLeft w:val="0"/>
                          <w:marRight w:val="0"/>
                          <w:marTop w:val="0"/>
                          <w:marBottom w:val="0"/>
                          <w:divBdr>
                            <w:top w:val="none" w:sz="0" w:space="0" w:color="auto"/>
                            <w:left w:val="none" w:sz="0" w:space="0" w:color="auto"/>
                            <w:bottom w:val="none" w:sz="0" w:space="0" w:color="auto"/>
                            <w:right w:val="none" w:sz="0" w:space="0" w:color="auto"/>
                          </w:divBdr>
                          <w:divsChild>
                            <w:div w:id="1239906526">
                              <w:marLeft w:val="0"/>
                              <w:marRight w:val="0"/>
                              <w:marTop w:val="0"/>
                              <w:marBottom w:val="0"/>
                              <w:divBdr>
                                <w:top w:val="none" w:sz="0" w:space="0" w:color="auto"/>
                                <w:left w:val="none" w:sz="0" w:space="0" w:color="auto"/>
                                <w:bottom w:val="none" w:sz="0" w:space="0" w:color="auto"/>
                                <w:right w:val="none" w:sz="0" w:space="0" w:color="auto"/>
                              </w:divBdr>
                              <w:divsChild>
                                <w:div w:id="1609778603">
                                  <w:marLeft w:val="0"/>
                                  <w:marRight w:val="0"/>
                                  <w:marTop w:val="0"/>
                                  <w:marBottom w:val="0"/>
                                  <w:divBdr>
                                    <w:top w:val="none" w:sz="0" w:space="0" w:color="auto"/>
                                    <w:left w:val="none" w:sz="0" w:space="0" w:color="auto"/>
                                    <w:bottom w:val="none" w:sz="0" w:space="0" w:color="auto"/>
                                    <w:right w:val="none" w:sz="0" w:space="0" w:color="auto"/>
                                  </w:divBdr>
                                  <w:divsChild>
                                    <w:div w:id="10939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4430262">
          <w:marLeft w:val="0"/>
          <w:marRight w:val="0"/>
          <w:marTop w:val="0"/>
          <w:marBottom w:val="0"/>
          <w:divBdr>
            <w:top w:val="none" w:sz="0" w:space="0" w:color="auto"/>
            <w:left w:val="none" w:sz="0" w:space="0" w:color="auto"/>
            <w:bottom w:val="none" w:sz="0" w:space="0" w:color="auto"/>
            <w:right w:val="none" w:sz="0" w:space="0" w:color="auto"/>
          </w:divBdr>
          <w:divsChild>
            <w:div w:id="710492997">
              <w:marLeft w:val="0"/>
              <w:marRight w:val="0"/>
              <w:marTop w:val="0"/>
              <w:marBottom w:val="0"/>
              <w:divBdr>
                <w:top w:val="none" w:sz="0" w:space="0" w:color="auto"/>
                <w:left w:val="none" w:sz="0" w:space="0" w:color="auto"/>
                <w:bottom w:val="none" w:sz="0" w:space="0" w:color="auto"/>
                <w:right w:val="none" w:sz="0" w:space="0" w:color="auto"/>
              </w:divBdr>
              <w:divsChild>
                <w:div w:id="1329594873">
                  <w:marLeft w:val="0"/>
                  <w:marRight w:val="0"/>
                  <w:marTop w:val="0"/>
                  <w:marBottom w:val="0"/>
                  <w:divBdr>
                    <w:top w:val="none" w:sz="0" w:space="0" w:color="auto"/>
                    <w:left w:val="none" w:sz="0" w:space="0" w:color="auto"/>
                    <w:bottom w:val="none" w:sz="0" w:space="0" w:color="auto"/>
                    <w:right w:val="none" w:sz="0" w:space="0" w:color="auto"/>
                  </w:divBdr>
                  <w:divsChild>
                    <w:div w:id="368337175">
                      <w:marLeft w:val="0"/>
                      <w:marRight w:val="0"/>
                      <w:marTop w:val="0"/>
                      <w:marBottom w:val="0"/>
                      <w:divBdr>
                        <w:top w:val="none" w:sz="0" w:space="0" w:color="auto"/>
                        <w:left w:val="none" w:sz="0" w:space="0" w:color="auto"/>
                        <w:bottom w:val="none" w:sz="0" w:space="0" w:color="auto"/>
                        <w:right w:val="none" w:sz="0" w:space="0" w:color="auto"/>
                      </w:divBdr>
                      <w:divsChild>
                        <w:div w:id="1434521725">
                          <w:marLeft w:val="0"/>
                          <w:marRight w:val="0"/>
                          <w:marTop w:val="0"/>
                          <w:marBottom w:val="0"/>
                          <w:divBdr>
                            <w:top w:val="none" w:sz="0" w:space="0" w:color="auto"/>
                            <w:left w:val="none" w:sz="0" w:space="0" w:color="auto"/>
                            <w:bottom w:val="none" w:sz="0" w:space="0" w:color="auto"/>
                            <w:right w:val="none" w:sz="0" w:space="0" w:color="auto"/>
                          </w:divBdr>
                          <w:divsChild>
                            <w:div w:id="108671102">
                              <w:marLeft w:val="0"/>
                              <w:marRight w:val="0"/>
                              <w:marTop w:val="0"/>
                              <w:marBottom w:val="0"/>
                              <w:divBdr>
                                <w:top w:val="none" w:sz="0" w:space="0" w:color="auto"/>
                                <w:left w:val="none" w:sz="0" w:space="0" w:color="auto"/>
                                <w:bottom w:val="none" w:sz="0" w:space="0" w:color="auto"/>
                                <w:right w:val="none" w:sz="0" w:space="0" w:color="auto"/>
                              </w:divBdr>
                              <w:divsChild>
                                <w:div w:id="1704790797">
                                  <w:marLeft w:val="0"/>
                                  <w:marRight w:val="0"/>
                                  <w:marTop w:val="0"/>
                                  <w:marBottom w:val="0"/>
                                  <w:divBdr>
                                    <w:top w:val="none" w:sz="0" w:space="0" w:color="auto"/>
                                    <w:left w:val="none" w:sz="0" w:space="0" w:color="auto"/>
                                    <w:bottom w:val="none" w:sz="0" w:space="0" w:color="auto"/>
                                    <w:right w:val="none" w:sz="0" w:space="0" w:color="auto"/>
                                  </w:divBdr>
                                  <w:divsChild>
                                    <w:div w:id="1510413890">
                                      <w:marLeft w:val="0"/>
                                      <w:marRight w:val="0"/>
                                      <w:marTop w:val="0"/>
                                      <w:marBottom w:val="0"/>
                                      <w:divBdr>
                                        <w:top w:val="none" w:sz="0" w:space="0" w:color="auto"/>
                                        <w:left w:val="none" w:sz="0" w:space="0" w:color="auto"/>
                                        <w:bottom w:val="none" w:sz="0" w:space="0" w:color="auto"/>
                                        <w:right w:val="none" w:sz="0" w:space="0" w:color="auto"/>
                                      </w:divBdr>
                                      <w:divsChild>
                                        <w:div w:id="173207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354046">
          <w:marLeft w:val="0"/>
          <w:marRight w:val="0"/>
          <w:marTop w:val="0"/>
          <w:marBottom w:val="0"/>
          <w:divBdr>
            <w:top w:val="none" w:sz="0" w:space="0" w:color="auto"/>
            <w:left w:val="none" w:sz="0" w:space="0" w:color="auto"/>
            <w:bottom w:val="none" w:sz="0" w:space="0" w:color="auto"/>
            <w:right w:val="none" w:sz="0" w:space="0" w:color="auto"/>
          </w:divBdr>
          <w:divsChild>
            <w:div w:id="220142237">
              <w:marLeft w:val="0"/>
              <w:marRight w:val="0"/>
              <w:marTop w:val="0"/>
              <w:marBottom w:val="0"/>
              <w:divBdr>
                <w:top w:val="none" w:sz="0" w:space="0" w:color="auto"/>
                <w:left w:val="none" w:sz="0" w:space="0" w:color="auto"/>
                <w:bottom w:val="none" w:sz="0" w:space="0" w:color="auto"/>
                <w:right w:val="none" w:sz="0" w:space="0" w:color="auto"/>
              </w:divBdr>
              <w:divsChild>
                <w:div w:id="1529176066">
                  <w:marLeft w:val="0"/>
                  <w:marRight w:val="0"/>
                  <w:marTop w:val="0"/>
                  <w:marBottom w:val="0"/>
                  <w:divBdr>
                    <w:top w:val="none" w:sz="0" w:space="0" w:color="auto"/>
                    <w:left w:val="none" w:sz="0" w:space="0" w:color="auto"/>
                    <w:bottom w:val="none" w:sz="0" w:space="0" w:color="auto"/>
                    <w:right w:val="none" w:sz="0" w:space="0" w:color="auto"/>
                  </w:divBdr>
                  <w:divsChild>
                    <w:div w:id="2080328588">
                      <w:marLeft w:val="0"/>
                      <w:marRight w:val="0"/>
                      <w:marTop w:val="0"/>
                      <w:marBottom w:val="0"/>
                      <w:divBdr>
                        <w:top w:val="none" w:sz="0" w:space="0" w:color="auto"/>
                        <w:left w:val="none" w:sz="0" w:space="0" w:color="auto"/>
                        <w:bottom w:val="none" w:sz="0" w:space="0" w:color="auto"/>
                        <w:right w:val="none" w:sz="0" w:space="0" w:color="auto"/>
                      </w:divBdr>
                      <w:divsChild>
                        <w:div w:id="397824055">
                          <w:marLeft w:val="0"/>
                          <w:marRight w:val="0"/>
                          <w:marTop w:val="0"/>
                          <w:marBottom w:val="0"/>
                          <w:divBdr>
                            <w:top w:val="none" w:sz="0" w:space="0" w:color="auto"/>
                            <w:left w:val="none" w:sz="0" w:space="0" w:color="auto"/>
                            <w:bottom w:val="none" w:sz="0" w:space="0" w:color="auto"/>
                            <w:right w:val="none" w:sz="0" w:space="0" w:color="auto"/>
                          </w:divBdr>
                          <w:divsChild>
                            <w:div w:id="838470070">
                              <w:marLeft w:val="0"/>
                              <w:marRight w:val="0"/>
                              <w:marTop w:val="0"/>
                              <w:marBottom w:val="0"/>
                              <w:divBdr>
                                <w:top w:val="none" w:sz="0" w:space="0" w:color="auto"/>
                                <w:left w:val="none" w:sz="0" w:space="0" w:color="auto"/>
                                <w:bottom w:val="none" w:sz="0" w:space="0" w:color="auto"/>
                                <w:right w:val="none" w:sz="0" w:space="0" w:color="auto"/>
                              </w:divBdr>
                              <w:divsChild>
                                <w:div w:id="151587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648686">
                  <w:marLeft w:val="0"/>
                  <w:marRight w:val="0"/>
                  <w:marTop w:val="0"/>
                  <w:marBottom w:val="0"/>
                  <w:divBdr>
                    <w:top w:val="none" w:sz="0" w:space="0" w:color="auto"/>
                    <w:left w:val="none" w:sz="0" w:space="0" w:color="auto"/>
                    <w:bottom w:val="none" w:sz="0" w:space="0" w:color="auto"/>
                    <w:right w:val="none" w:sz="0" w:space="0" w:color="auto"/>
                  </w:divBdr>
                  <w:divsChild>
                    <w:div w:id="1862621941">
                      <w:marLeft w:val="0"/>
                      <w:marRight w:val="0"/>
                      <w:marTop w:val="0"/>
                      <w:marBottom w:val="0"/>
                      <w:divBdr>
                        <w:top w:val="none" w:sz="0" w:space="0" w:color="auto"/>
                        <w:left w:val="none" w:sz="0" w:space="0" w:color="auto"/>
                        <w:bottom w:val="none" w:sz="0" w:space="0" w:color="auto"/>
                        <w:right w:val="none" w:sz="0" w:space="0" w:color="auto"/>
                      </w:divBdr>
                      <w:divsChild>
                        <w:div w:id="1138496413">
                          <w:marLeft w:val="0"/>
                          <w:marRight w:val="0"/>
                          <w:marTop w:val="0"/>
                          <w:marBottom w:val="0"/>
                          <w:divBdr>
                            <w:top w:val="none" w:sz="0" w:space="0" w:color="auto"/>
                            <w:left w:val="none" w:sz="0" w:space="0" w:color="auto"/>
                            <w:bottom w:val="none" w:sz="0" w:space="0" w:color="auto"/>
                            <w:right w:val="none" w:sz="0" w:space="0" w:color="auto"/>
                          </w:divBdr>
                          <w:divsChild>
                            <w:div w:id="1755400172">
                              <w:marLeft w:val="0"/>
                              <w:marRight w:val="0"/>
                              <w:marTop w:val="0"/>
                              <w:marBottom w:val="0"/>
                              <w:divBdr>
                                <w:top w:val="none" w:sz="0" w:space="0" w:color="auto"/>
                                <w:left w:val="none" w:sz="0" w:space="0" w:color="auto"/>
                                <w:bottom w:val="none" w:sz="0" w:space="0" w:color="auto"/>
                                <w:right w:val="none" w:sz="0" w:space="0" w:color="auto"/>
                              </w:divBdr>
                              <w:divsChild>
                                <w:div w:id="816651519">
                                  <w:marLeft w:val="0"/>
                                  <w:marRight w:val="0"/>
                                  <w:marTop w:val="0"/>
                                  <w:marBottom w:val="0"/>
                                  <w:divBdr>
                                    <w:top w:val="none" w:sz="0" w:space="0" w:color="auto"/>
                                    <w:left w:val="none" w:sz="0" w:space="0" w:color="auto"/>
                                    <w:bottom w:val="none" w:sz="0" w:space="0" w:color="auto"/>
                                    <w:right w:val="none" w:sz="0" w:space="0" w:color="auto"/>
                                  </w:divBdr>
                                  <w:divsChild>
                                    <w:div w:id="152046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9611067">
          <w:marLeft w:val="0"/>
          <w:marRight w:val="0"/>
          <w:marTop w:val="0"/>
          <w:marBottom w:val="0"/>
          <w:divBdr>
            <w:top w:val="none" w:sz="0" w:space="0" w:color="auto"/>
            <w:left w:val="none" w:sz="0" w:space="0" w:color="auto"/>
            <w:bottom w:val="none" w:sz="0" w:space="0" w:color="auto"/>
            <w:right w:val="none" w:sz="0" w:space="0" w:color="auto"/>
          </w:divBdr>
          <w:divsChild>
            <w:div w:id="893347042">
              <w:marLeft w:val="0"/>
              <w:marRight w:val="0"/>
              <w:marTop w:val="0"/>
              <w:marBottom w:val="0"/>
              <w:divBdr>
                <w:top w:val="none" w:sz="0" w:space="0" w:color="auto"/>
                <w:left w:val="none" w:sz="0" w:space="0" w:color="auto"/>
                <w:bottom w:val="none" w:sz="0" w:space="0" w:color="auto"/>
                <w:right w:val="none" w:sz="0" w:space="0" w:color="auto"/>
              </w:divBdr>
              <w:divsChild>
                <w:div w:id="1814979719">
                  <w:marLeft w:val="0"/>
                  <w:marRight w:val="0"/>
                  <w:marTop w:val="0"/>
                  <w:marBottom w:val="0"/>
                  <w:divBdr>
                    <w:top w:val="none" w:sz="0" w:space="0" w:color="auto"/>
                    <w:left w:val="none" w:sz="0" w:space="0" w:color="auto"/>
                    <w:bottom w:val="none" w:sz="0" w:space="0" w:color="auto"/>
                    <w:right w:val="none" w:sz="0" w:space="0" w:color="auto"/>
                  </w:divBdr>
                  <w:divsChild>
                    <w:div w:id="693650253">
                      <w:marLeft w:val="0"/>
                      <w:marRight w:val="0"/>
                      <w:marTop w:val="0"/>
                      <w:marBottom w:val="0"/>
                      <w:divBdr>
                        <w:top w:val="none" w:sz="0" w:space="0" w:color="auto"/>
                        <w:left w:val="none" w:sz="0" w:space="0" w:color="auto"/>
                        <w:bottom w:val="none" w:sz="0" w:space="0" w:color="auto"/>
                        <w:right w:val="none" w:sz="0" w:space="0" w:color="auto"/>
                      </w:divBdr>
                      <w:divsChild>
                        <w:div w:id="1020011190">
                          <w:marLeft w:val="0"/>
                          <w:marRight w:val="0"/>
                          <w:marTop w:val="0"/>
                          <w:marBottom w:val="0"/>
                          <w:divBdr>
                            <w:top w:val="none" w:sz="0" w:space="0" w:color="auto"/>
                            <w:left w:val="none" w:sz="0" w:space="0" w:color="auto"/>
                            <w:bottom w:val="none" w:sz="0" w:space="0" w:color="auto"/>
                            <w:right w:val="none" w:sz="0" w:space="0" w:color="auto"/>
                          </w:divBdr>
                          <w:divsChild>
                            <w:div w:id="945649767">
                              <w:marLeft w:val="0"/>
                              <w:marRight w:val="0"/>
                              <w:marTop w:val="0"/>
                              <w:marBottom w:val="0"/>
                              <w:divBdr>
                                <w:top w:val="none" w:sz="0" w:space="0" w:color="auto"/>
                                <w:left w:val="none" w:sz="0" w:space="0" w:color="auto"/>
                                <w:bottom w:val="none" w:sz="0" w:space="0" w:color="auto"/>
                                <w:right w:val="none" w:sz="0" w:space="0" w:color="auto"/>
                              </w:divBdr>
                              <w:divsChild>
                                <w:div w:id="1894654433">
                                  <w:marLeft w:val="0"/>
                                  <w:marRight w:val="0"/>
                                  <w:marTop w:val="0"/>
                                  <w:marBottom w:val="0"/>
                                  <w:divBdr>
                                    <w:top w:val="none" w:sz="0" w:space="0" w:color="auto"/>
                                    <w:left w:val="none" w:sz="0" w:space="0" w:color="auto"/>
                                    <w:bottom w:val="none" w:sz="0" w:space="0" w:color="auto"/>
                                    <w:right w:val="none" w:sz="0" w:space="0" w:color="auto"/>
                                  </w:divBdr>
                                  <w:divsChild>
                                    <w:div w:id="386270852">
                                      <w:marLeft w:val="0"/>
                                      <w:marRight w:val="0"/>
                                      <w:marTop w:val="0"/>
                                      <w:marBottom w:val="0"/>
                                      <w:divBdr>
                                        <w:top w:val="none" w:sz="0" w:space="0" w:color="auto"/>
                                        <w:left w:val="none" w:sz="0" w:space="0" w:color="auto"/>
                                        <w:bottom w:val="none" w:sz="0" w:space="0" w:color="auto"/>
                                        <w:right w:val="none" w:sz="0" w:space="0" w:color="auto"/>
                                      </w:divBdr>
                                      <w:divsChild>
                                        <w:div w:id="204698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4908387">
          <w:marLeft w:val="0"/>
          <w:marRight w:val="0"/>
          <w:marTop w:val="0"/>
          <w:marBottom w:val="0"/>
          <w:divBdr>
            <w:top w:val="none" w:sz="0" w:space="0" w:color="auto"/>
            <w:left w:val="none" w:sz="0" w:space="0" w:color="auto"/>
            <w:bottom w:val="none" w:sz="0" w:space="0" w:color="auto"/>
            <w:right w:val="none" w:sz="0" w:space="0" w:color="auto"/>
          </w:divBdr>
          <w:divsChild>
            <w:div w:id="1040670883">
              <w:marLeft w:val="0"/>
              <w:marRight w:val="0"/>
              <w:marTop w:val="0"/>
              <w:marBottom w:val="0"/>
              <w:divBdr>
                <w:top w:val="none" w:sz="0" w:space="0" w:color="auto"/>
                <w:left w:val="none" w:sz="0" w:space="0" w:color="auto"/>
                <w:bottom w:val="none" w:sz="0" w:space="0" w:color="auto"/>
                <w:right w:val="none" w:sz="0" w:space="0" w:color="auto"/>
              </w:divBdr>
              <w:divsChild>
                <w:div w:id="699666475">
                  <w:marLeft w:val="0"/>
                  <w:marRight w:val="0"/>
                  <w:marTop w:val="0"/>
                  <w:marBottom w:val="0"/>
                  <w:divBdr>
                    <w:top w:val="none" w:sz="0" w:space="0" w:color="auto"/>
                    <w:left w:val="none" w:sz="0" w:space="0" w:color="auto"/>
                    <w:bottom w:val="none" w:sz="0" w:space="0" w:color="auto"/>
                    <w:right w:val="none" w:sz="0" w:space="0" w:color="auto"/>
                  </w:divBdr>
                  <w:divsChild>
                    <w:div w:id="1823037797">
                      <w:marLeft w:val="0"/>
                      <w:marRight w:val="0"/>
                      <w:marTop w:val="0"/>
                      <w:marBottom w:val="0"/>
                      <w:divBdr>
                        <w:top w:val="none" w:sz="0" w:space="0" w:color="auto"/>
                        <w:left w:val="none" w:sz="0" w:space="0" w:color="auto"/>
                        <w:bottom w:val="none" w:sz="0" w:space="0" w:color="auto"/>
                        <w:right w:val="none" w:sz="0" w:space="0" w:color="auto"/>
                      </w:divBdr>
                      <w:divsChild>
                        <w:div w:id="315885414">
                          <w:marLeft w:val="0"/>
                          <w:marRight w:val="0"/>
                          <w:marTop w:val="0"/>
                          <w:marBottom w:val="0"/>
                          <w:divBdr>
                            <w:top w:val="none" w:sz="0" w:space="0" w:color="auto"/>
                            <w:left w:val="none" w:sz="0" w:space="0" w:color="auto"/>
                            <w:bottom w:val="none" w:sz="0" w:space="0" w:color="auto"/>
                            <w:right w:val="none" w:sz="0" w:space="0" w:color="auto"/>
                          </w:divBdr>
                          <w:divsChild>
                            <w:div w:id="1784180437">
                              <w:marLeft w:val="0"/>
                              <w:marRight w:val="0"/>
                              <w:marTop w:val="0"/>
                              <w:marBottom w:val="0"/>
                              <w:divBdr>
                                <w:top w:val="none" w:sz="0" w:space="0" w:color="auto"/>
                                <w:left w:val="none" w:sz="0" w:space="0" w:color="auto"/>
                                <w:bottom w:val="none" w:sz="0" w:space="0" w:color="auto"/>
                                <w:right w:val="none" w:sz="0" w:space="0" w:color="auto"/>
                              </w:divBdr>
                              <w:divsChild>
                                <w:div w:id="27807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768623">
                  <w:marLeft w:val="0"/>
                  <w:marRight w:val="0"/>
                  <w:marTop w:val="0"/>
                  <w:marBottom w:val="0"/>
                  <w:divBdr>
                    <w:top w:val="none" w:sz="0" w:space="0" w:color="auto"/>
                    <w:left w:val="none" w:sz="0" w:space="0" w:color="auto"/>
                    <w:bottom w:val="none" w:sz="0" w:space="0" w:color="auto"/>
                    <w:right w:val="none" w:sz="0" w:space="0" w:color="auto"/>
                  </w:divBdr>
                  <w:divsChild>
                    <w:div w:id="631986166">
                      <w:marLeft w:val="0"/>
                      <w:marRight w:val="0"/>
                      <w:marTop w:val="0"/>
                      <w:marBottom w:val="0"/>
                      <w:divBdr>
                        <w:top w:val="none" w:sz="0" w:space="0" w:color="auto"/>
                        <w:left w:val="none" w:sz="0" w:space="0" w:color="auto"/>
                        <w:bottom w:val="none" w:sz="0" w:space="0" w:color="auto"/>
                        <w:right w:val="none" w:sz="0" w:space="0" w:color="auto"/>
                      </w:divBdr>
                      <w:divsChild>
                        <w:div w:id="102892238">
                          <w:marLeft w:val="0"/>
                          <w:marRight w:val="0"/>
                          <w:marTop w:val="0"/>
                          <w:marBottom w:val="0"/>
                          <w:divBdr>
                            <w:top w:val="none" w:sz="0" w:space="0" w:color="auto"/>
                            <w:left w:val="none" w:sz="0" w:space="0" w:color="auto"/>
                            <w:bottom w:val="none" w:sz="0" w:space="0" w:color="auto"/>
                            <w:right w:val="none" w:sz="0" w:space="0" w:color="auto"/>
                          </w:divBdr>
                          <w:divsChild>
                            <w:div w:id="602615017">
                              <w:marLeft w:val="0"/>
                              <w:marRight w:val="0"/>
                              <w:marTop w:val="0"/>
                              <w:marBottom w:val="0"/>
                              <w:divBdr>
                                <w:top w:val="none" w:sz="0" w:space="0" w:color="auto"/>
                                <w:left w:val="none" w:sz="0" w:space="0" w:color="auto"/>
                                <w:bottom w:val="none" w:sz="0" w:space="0" w:color="auto"/>
                                <w:right w:val="none" w:sz="0" w:space="0" w:color="auto"/>
                              </w:divBdr>
                              <w:divsChild>
                                <w:div w:id="1322780737">
                                  <w:marLeft w:val="0"/>
                                  <w:marRight w:val="0"/>
                                  <w:marTop w:val="0"/>
                                  <w:marBottom w:val="0"/>
                                  <w:divBdr>
                                    <w:top w:val="none" w:sz="0" w:space="0" w:color="auto"/>
                                    <w:left w:val="none" w:sz="0" w:space="0" w:color="auto"/>
                                    <w:bottom w:val="none" w:sz="0" w:space="0" w:color="auto"/>
                                    <w:right w:val="none" w:sz="0" w:space="0" w:color="auto"/>
                                  </w:divBdr>
                                  <w:divsChild>
                                    <w:div w:id="119434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151758">
          <w:marLeft w:val="0"/>
          <w:marRight w:val="0"/>
          <w:marTop w:val="0"/>
          <w:marBottom w:val="0"/>
          <w:divBdr>
            <w:top w:val="none" w:sz="0" w:space="0" w:color="auto"/>
            <w:left w:val="none" w:sz="0" w:space="0" w:color="auto"/>
            <w:bottom w:val="none" w:sz="0" w:space="0" w:color="auto"/>
            <w:right w:val="none" w:sz="0" w:space="0" w:color="auto"/>
          </w:divBdr>
          <w:divsChild>
            <w:div w:id="1881892904">
              <w:marLeft w:val="0"/>
              <w:marRight w:val="0"/>
              <w:marTop w:val="0"/>
              <w:marBottom w:val="0"/>
              <w:divBdr>
                <w:top w:val="none" w:sz="0" w:space="0" w:color="auto"/>
                <w:left w:val="none" w:sz="0" w:space="0" w:color="auto"/>
                <w:bottom w:val="none" w:sz="0" w:space="0" w:color="auto"/>
                <w:right w:val="none" w:sz="0" w:space="0" w:color="auto"/>
              </w:divBdr>
              <w:divsChild>
                <w:div w:id="565772391">
                  <w:marLeft w:val="0"/>
                  <w:marRight w:val="0"/>
                  <w:marTop w:val="0"/>
                  <w:marBottom w:val="0"/>
                  <w:divBdr>
                    <w:top w:val="none" w:sz="0" w:space="0" w:color="auto"/>
                    <w:left w:val="none" w:sz="0" w:space="0" w:color="auto"/>
                    <w:bottom w:val="none" w:sz="0" w:space="0" w:color="auto"/>
                    <w:right w:val="none" w:sz="0" w:space="0" w:color="auto"/>
                  </w:divBdr>
                  <w:divsChild>
                    <w:div w:id="1162544513">
                      <w:marLeft w:val="0"/>
                      <w:marRight w:val="0"/>
                      <w:marTop w:val="0"/>
                      <w:marBottom w:val="0"/>
                      <w:divBdr>
                        <w:top w:val="none" w:sz="0" w:space="0" w:color="auto"/>
                        <w:left w:val="none" w:sz="0" w:space="0" w:color="auto"/>
                        <w:bottom w:val="none" w:sz="0" w:space="0" w:color="auto"/>
                        <w:right w:val="none" w:sz="0" w:space="0" w:color="auto"/>
                      </w:divBdr>
                      <w:divsChild>
                        <w:div w:id="2000885326">
                          <w:marLeft w:val="0"/>
                          <w:marRight w:val="0"/>
                          <w:marTop w:val="0"/>
                          <w:marBottom w:val="0"/>
                          <w:divBdr>
                            <w:top w:val="none" w:sz="0" w:space="0" w:color="auto"/>
                            <w:left w:val="none" w:sz="0" w:space="0" w:color="auto"/>
                            <w:bottom w:val="none" w:sz="0" w:space="0" w:color="auto"/>
                            <w:right w:val="none" w:sz="0" w:space="0" w:color="auto"/>
                          </w:divBdr>
                          <w:divsChild>
                            <w:div w:id="1588612668">
                              <w:marLeft w:val="0"/>
                              <w:marRight w:val="0"/>
                              <w:marTop w:val="0"/>
                              <w:marBottom w:val="0"/>
                              <w:divBdr>
                                <w:top w:val="none" w:sz="0" w:space="0" w:color="auto"/>
                                <w:left w:val="none" w:sz="0" w:space="0" w:color="auto"/>
                                <w:bottom w:val="none" w:sz="0" w:space="0" w:color="auto"/>
                                <w:right w:val="none" w:sz="0" w:space="0" w:color="auto"/>
                              </w:divBdr>
                              <w:divsChild>
                                <w:div w:id="640158890">
                                  <w:marLeft w:val="0"/>
                                  <w:marRight w:val="0"/>
                                  <w:marTop w:val="0"/>
                                  <w:marBottom w:val="0"/>
                                  <w:divBdr>
                                    <w:top w:val="none" w:sz="0" w:space="0" w:color="auto"/>
                                    <w:left w:val="none" w:sz="0" w:space="0" w:color="auto"/>
                                    <w:bottom w:val="none" w:sz="0" w:space="0" w:color="auto"/>
                                    <w:right w:val="none" w:sz="0" w:space="0" w:color="auto"/>
                                  </w:divBdr>
                                  <w:divsChild>
                                    <w:div w:id="819804855">
                                      <w:marLeft w:val="0"/>
                                      <w:marRight w:val="0"/>
                                      <w:marTop w:val="0"/>
                                      <w:marBottom w:val="0"/>
                                      <w:divBdr>
                                        <w:top w:val="none" w:sz="0" w:space="0" w:color="auto"/>
                                        <w:left w:val="none" w:sz="0" w:space="0" w:color="auto"/>
                                        <w:bottom w:val="none" w:sz="0" w:space="0" w:color="auto"/>
                                        <w:right w:val="none" w:sz="0" w:space="0" w:color="auto"/>
                                      </w:divBdr>
                                      <w:divsChild>
                                        <w:div w:id="164943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1979275">
          <w:marLeft w:val="0"/>
          <w:marRight w:val="0"/>
          <w:marTop w:val="0"/>
          <w:marBottom w:val="0"/>
          <w:divBdr>
            <w:top w:val="none" w:sz="0" w:space="0" w:color="auto"/>
            <w:left w:val="none" w:sz="0" w:space="0" w:color="auto"/>
            <w:bottom w:val="none" w:sz="0" w:space="0" w:color="auto"/>
            <w:right w:val="none" w:sz="0" w:space="0" w:color="auto"/>
          </w:divBdr>
          <w:divsChild>
            <w:div w:id="1053190500">
              <w:marLeft w:val="0"/>
              <w:marRight w:val="0"/>
              <w:marTop w:val="0"/>
              <w:marBottom w:val="0"/>
              <w:divBdr>
                <w:top w:val="none" w:sz="0" w:space="0" w:color="auto"/>
                <w:left w:val="none" w:sz="0" w:space="0" w:color="auto"/>
                <w:bottom w:val="none" w:sz="0" w:space="0" w:color="auto"/>
                <w:right w:val="none" w:sz="0" w:space="0" w:color="auto"/>
              </w:divBdr>
              <w:divsChild>
                <w:div w:id="1867712590">
                  <w:marLeft w:val="0"/>
                  <w:marRight w:val="0"/>
                  <w:marTop w:val="0"/>
                  <w:marBottom w:val="0"/>
                  <w:divBdr>
                    <w:top w:val="none" w:sz="0" w:space="0" w:color="auto"/>
                    <w:left w:val="none" w:sz="0" w:space="0" w:color="auto"/>
                    <w:bottom w:val="none" w:sz="0" w:space="0" w:color="auto"/>
                    <w:right w:val="none" w:sz="0" w:space="0" w:color="auto"/>
                  </w:divBdr>
                  <w:divsChild>
                    <w:div w:id="161894892">
                      <w:marLeft w:val="0"/>
                      <w:marRight w:val="0"/>
                      <w:marTop w:val="0"/>
                      <w:marBottom w:val="0"/>
                      <w:divBdr>
                        <w:top w:val="none" w:sz="0" w:space="0" w:color="auto"/>
                        <w:left w:val="none" w:sz="0" w:space="0" w:color="auto"/>
                        <w:bottom w:val="none" w:sz="0" w:space="0" w:color="auto"/>
                        <w:right w:val="none" w:sz="0" w:space="0" w:color="auto"/>
                      </w:divBdr>
                      <w:divsChild>
                        <w:div w:id="680133179">
                          <w:marLeft w:val="0"/>
                          <w:marRight w:val="0"/>
                          <w:marTop w:val="0"/>
                          <w:marBottom w:val="0"/>
                          <w:divBdr>
                            <w:top w:val="none" w:sz="0" w:space="0" w:color="auto"/>
                            <w:left w:val="none" w:sz="0" w:space="0" w:color="auto"/>
                            <w:bottom w:val="none" w:sz="0" w:space="0" w:color="auto"/>
                            <w:right w:val="none" w:sz="0" w:space="0" w:color="auto"/>
                          </w:divBdr>
                          <w:divsChild>
                            <w:div w:id="1765346933">
                              <w:marLeft w:val="0"/>
                              <w:marRight w:val="0"/>
                              <w:marTop w:val="0"/>
                              <w:marBottom w:val="0"/>
                              <w:divBdr>
                                <w:top w:val="none" w:sz="0" w:space="0" w:color="auto"/>
                                <w:left w:val="none" w:sz="0" w:space="0" w:color="auto"/>
                                <w:bottom w:val="none" w:sz="0" w:space="0" w:color="auto"/>
                                <w:right w:val="none" w:sz="0" w:space="0" w:color="auto"/>
                              </w:divBdr>
                              <w:divsChild>
                                <w:div w:id="205765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54182">
                  <w:marLeft w:val="0"/>
                  <w:marRight w:val="0"/>
                  <w:marTop w:val="0"/>
                  <w:marBottom w:val="0"/>
                  <w:divBdr>
                    <w:top w:val="none" w:sz="0" w:space="0" w:color="auto"/>
                    <w:left w:val="none" w:sz="0" w:space="0" w:color="auto"/>
                    <w:bottom w:val="none" w:sz="0" w:space="0" w:color="auto"/>
                    <w:right w:val="none" w:sz="0" w:space="0" w:color="auto"/>
                  </w:divBdr>
                  <w:divsChild>
                    <w:div w:id="1943605863">
                      <w:marLeft w:val="0"/>
                      <w:marRight w:val="0"/>
                      <w:marTop w:val="0"/>
                      <w:marBottom w:val="0"/>
                      <w:divBdr>
                        <w:top w:val="none" w:sz="0" w:space="0" w:color="auto"/>
                        <w:left w:val="none" w:sz="0" w:space="0" w:color="auto"/>
                        <w:bottom w:val="none" w:sz="0" w:space="0" w:color="auto"/>
                        <w:right w:val="none" w:sz="0" w:space="0" w:color="auto"/>
                      </w:divBdr>
                      <w:divsChild>
                        <w:div w:id="874394013">
                          <w:marLeft w:val="0"/>
                          <w:marRight w:val="0"/>
                          <w:marTop w:val="0"/>
                          <w:marBottom w:val="0"/>
                          <w:divBdr>
                            <w:top w:val="none" w:sz="0" w:space="0" w:color="auto"/>
                            <w:left w:val="none" w:sz="0" w:space="0" w:color="auto"/>
                            <w:bottom w:val="none" w:sz="0" w:space="0" w:color="auto"/>
                            <w:right w:val="none" w:sz="0" w:space="0" w:color="auto"/>
                          </w:divBdr>
                          <w:divsChild>
                            <w:div w:id="1364016320">
                              <w:marLeft w:val="0"/>
                              <w:marRight w:val="0"/>
                              <w:marTop w:val="0"/>
                              <w:marBottom w:val="0"/>
                              <w:divBdr>
                                <w:top w:val="none" w:sz="0" w:space="0" w:color="auto"/>
                                <w:left w:val="none" w:sz="0" w:space="0" w:color="auto"/>
                                <w:bottom w:val="none" w:sz="0" w:space="0" w:color="auto"/>
                                <w:right w:val="none" w:sz="0" w:space="0" w:color="auto"/>
                              </w:divBdr>
                              <w:divsChild>
                                <w:div w:id="615018446">
                                  <w:marLeft w:val="0"/>
                                  <w:marRight w:val="0"/>
                                  <w:marTop w:val="0"/>
                                  <w:marBottom w:val="0"/>
                                  <w:divBdr>
                                    <w:top w:val="none" w:sz="0" w:space="0" w:color="auto"/>
                                    <w:left w:val="none" w:sz="0" w:space="0" w:color="auto"/>
                                    <w:bottom w:val="none" w:sz="0" w:space="0" w:color="auto"/>
                                    <w:right w:val="none" w:sz="0" w:space="0" w:color="auto"/>
                                  </w:divBdr>
                                  <w:divsChild>
                                    <w:div w:id="99545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4172186">
      <w:bodyDiv w:val="1"/>
      <w:marLeft w:val="0"/>
      <w:marRight w:val="0"/>
      <w:marTop w:val="0"/>
      <w:marBottom w:val="0"/>
      <w:divBdr>
        <w:top w:val="none" w:sz="0" w:space="0" w:color="auto"/>
        <w:left w:val="none" w:sz="0" w:space="0" w:color="auto"/>
        <w:bottom w:val="none" w:sz="0" w:space="0" w:color="auto"/>
        <w:right w:val="none" w:sz="0" w:space="0" w:color="auto"/>
      </w:divBdr>
    </w:div>
    <w:div w:id="1598054340">
      <w:bodyDiv w:val="1"/>
      <w:marLeft w:val="0"/>
      <w:marRight w:val="0"/>
      <w:marTop w:val="0"/>
      <w:marBottom w:val="0"/>
      <w:divBdr>
        <w:top w:val="none" w:sz="0" w:space="0" w:color="auto"/>
        <w:left w:val="none" w:sz="0" w:space="0" w:color="auto"/>
        <w:bottom w:val="none" w:sz="0" w:space="0" w:color="auto"/>
        <w:right w:val="none" w:sz="0" w:space="0" w:color="auto"/>
      </w:divBdr>
    </w:div>
    <w:div w:id="2081247397">
      <w:bodyDiv w:val="1"/>
      <w:marLeft w:val="0"/>
      <w:marRight w:val="0"/>
      <w:marTop w:val="0"/>
      <w:marBottom w:val="0"/>
      <w:divBdr>
        <w:top w:val="none" w:sz="0" w:space="0" w:color="auto"/>
        <w:left w:val="none" w:sz="0" w:space="0" w:color="auto"/>
        <w:bottom w:val="none" w:sz="0" w:space="0" w:color="auto"/>
        <w:right w:val="none" w:sz="0" w:space="0" w:color="auto"/>
      </w:divBdr>
      <w:divsChild>
        <w:div w:id="948707623">
          <w:marLeft w:val="0"/>
          <w:marRight w:val="0"/>
          <w:marTop w:val="0"/>
          <w:marBottom w:val="0"/>
          <w:divBdr>
            <w:top w:val="none" w:sz="0" w:space="0" w:color="auto"/>
            <w:left w:val="none" w:sz="0" w:space="0" w:color="auto"/>
            <w:bottom w:val="none" w:sz="0" w:space="0" w:color="auto"/>
            <w:right w:val="none" w:sz="0" w:space="0" w:color="auto"/>
          </w:divBdr>
          <w:divsChild>
            <w:div w:id="1544362160">
              <w:marLeft w:val="0"/>
              <w:marRight w:val="0"/>
              <w:marTop w:val="0"/>
              <w:marBottom w:val="0"/>
              <w:divBdr>
                <w:top w:val="none" w:sz="0" w:space="0" w:color="auto"/>
                <w:left w:val="none" w:sz="0" w:space="0" w:color="auto"/>
                <w:bottom w:val="none" w:sz="0" w:space="0" w:color="auto"/>
                <w:right w:val="none" w:sz="0" w:space="0" w:color="auto"/>
              </w:divBdr>
              <w:divsChild>
                <w:div w:id="1637642233">
                  <w:marLeft w:val="0"/>
                  <w:marRight w:val="0"/>
                  <w:marTop w:val="0"/>
                  <w:marBottom w:val="0"/>
                  <w:divBdr>
                    <w:top w:val="none" w:sz="0" w:space="0" w:color="auto"/>
                    <w:left w:val="none" w:sz="0" w:space="0" w:color="auto"/>
                    <w:bottom w:val="none" w:sz="0" w:space="0" w:color="auto"/>
                    <w:right w:val="none" w:sz="0" w:space="0" w:color="auto"/>
                  </w:divBdr>
                  <w:divsChild>
                    <w:div w:id="582185698">
                      <w:marLeft w:val="0"/>
                      <w:marRight w:val="0"/>
                      <w:marTop w:val="0"/>
                      <w:marBottom w:val="0"/>
                      <w:divBdr>
                        <w:top w:val="none" w:sz="0" w:space="0" w:color="auto"/>
                        <w:left w:val="none" w:sz="0" w:space="0" w:color="auto"/>
                        <w:bottom w:val="none" w:sz="0" w:space="0" w:color="auto"/>
                        <w:right w:val="none" w:sz="0" w:space="0" w:color="auto"/>
                      </w:divBdr>
                      <w:divsChild>
                        <w:div w:id="1741488939">
                          <w:marLeft w:val="0"/>
                          <w:marRight w:val="0"/>
                          <w:marTop w:val="0"/>
                          <w:marBottom w:val="0"/>
                          <w:divBdr>
                            <w:top w:val="none" w:sz="0" w:space="0" w:color="auto"/>
                            <w:left w:val="none" w:sz="0" w:space="0" w:color="auto"/>
                            <w:bottom w:val="none" w:sz="0" w:space="0" w:color="auto"/>
                            <w:right w:val="none" w:sz="0" w:space="0" w:color="auto"/>
                          </w:divBdr>
                          <w:divsChild>
                            <w:div w:id="989599518">
                              <w:marLeft w:val="0"/>
                              <w:marRight w:val="0"/>
                              <w:marTop w:val="0"/>
                              <w:marBottom w:val="0"/>
                              <w:divBdr>
                                <w:top w:val="none" w:sz="0" w:space="0" w:color="auto"/>
                                <w:left w:val="none" w:sz="0" w:space="0" w:color="auto"/>
                                <w:bottom w:val="none" w:sz="0" w:space="0" w:color="auto"/>
                                <w:right w:val="none" w:sz="0" w:space="0" w:color="auto"/>
                              </w:divBdr>
                              <w:divsChild>
                                <w:div w:id="1346396772">
                                  <w:marLeft w:val="0"/>
                                  <w:marRight w:val="0"/>
                                  <w:marTop w:val="0"/>
                                  <w:marBottom w:val="0"/>
                                  <w:divBdr>
                                    <w:top w:val="none" w:sz="0" w:space="0" w:color="auto"/>
                                    <w:left w:val="none" w:sz="0" w:space="0" w:color="auto"/>
                                    <w:bottom w:val="none" w:sz="0" w:space="0" w:color="auto"/>
                                    <w:right w:val="none" w:sz="0" w:space="0" w:color="auto"/>
                                  </w:divBdr>
                                  <w:divsChild>
                                    <w:div w:id="91817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4002984">
          <w:marLeft w:val="0"/>
          <w:marRight w:val="0"/>
          <w:marTop w:val="0"/>
          <w:marBottom w:val="0"/>
          <w:divBdr>
            <w:top w:val="none" w:sz="0" w:space="0" w:color="auto"/>
            <w:left w:val="none" w:sz="0" w:space="0" w:color="auto"/>
            <w:bottom w:val="none" w:sz="0" w:space="0" w:color="auto"/>
            <w:right w:val="none" w:sz="0" w:space="0" w:color="auto"/>
          </w:divBdr>
          <w:divsChild>
            <w:div w:id="1158032960">
              <w:marLeft w:val="0"/>
              <w:marRight w:val="0"/>
              <w:marTop w:val="0"/>
              <w:marBottom w:val="0"/>
              <w:divBdr>
                <w:top w:val="none" w:sz="0" w:space="0" w:color="auto"/>
                <w:left w:val="none" w:sz="0" w:space="0" w:color="auto"/>
                <w:bottom w:val="none" w:sz="0" w:space="0" w:color="auto"/>
                <w:right w:val="none" w:sz="0" w:space="0" w:color="auto"/>
              </w:divBdr>
              <w:divsChild>
                <w:div w:id="1208302404">
                  <w:marLeft w:val="0"/>
                  <w:marRight w:val="0"/>
                  <w:marTop w:val="0"/>
                  <w:marBottom w:val="0"/>
                  <w:divBdr>
                    <w:top w:val="none" w:sz="0" w:space="0" w:color="auto"/>
                    <w:left w:val="none" w:sz="0" w:space="0" w:color="auto"/>
                    <w:bottom w:val="none" w:sz="0" w:space="0" w:color="auto"/>
                    <w:right w:val="none" w:sz="0" w:space="0" w:color="auto"/>
                  </w:divBdr>
                  <w:divsChild>
                    <w:div w:id="1640332238">
                      <w:marLeft w:val="0"/>
                      <w:marRight w:val="0"/>
                      <w:marTop w:val="0"/>
                      <w:marBottom w:val="0"/>
                      <w:divBdr>
                        <w:top w:val="none" w:sz="0" w:space="0" w:color="auto"/>
                        <w:left w:val="none" w:sz="0" w:space="0" w:color="auto"/>
                        <w:bottom w:val="none" w:sz="0" w:space="0" w:color="auto"/>
                        <w:right w:val="none" w:sz="0" w:space="0" w:color="auto"/>
                      </w:divBdr>
                      <w:divsChild>
                        <w:div w:id="358554869">
                          <w:marLeft w:val="0"/>
                          <w:marRight w:val="0"/>
                          <w:marTop w:val="0"/>
                          <w:marBottom w:val="0"/>
                          <w:divBdr>
                            <w:top w:val="none" w:sz="0" w:space="0" w:color="auto"/>
                            <w:left w:val="none" w:sz="0" w:space="0" w:color="auto"/>
                            <w:bottom w:val="none" w:sz="0" w:space="0" w:color="auto"/>
                            <w:right w:val="none" w:sz="0" w:space="0" w:color="auto"/>
                          </w:divBdr>
                          <w:divsChild>
                            <w:div w:id="1567884272">
                              <w:marLeft w:val="0"/>
                              <w:marRight w:val="0"/>
                              <w:marTop w:val="0"/>
                              <w:marBottom w:val="0"/>
                              <w:divBdr>
                                <w:top w:val="none" w:sz="0" w:space="0" w:color="auto"/>
                                <w:left w:val="none" w:sz="0" w:space="0" w:color="auto"/>
                                <w:bottom w:val="none" w:sz="0" w:space="0" w:color="auto"/>
                                <w:right w:val="none" w:sz="0" w:space="0" w:color="auto"/>
                              </w:divBdr>
                              <w:divsChild>
                                <w:div w:id="223685327">
                                  <w:marLeft w:val="0"/>
                                  <w:marRight w:val="0"/>
                                  <w:marTop w:val="0"/>
                                  <w:marBottom w:val="0"/>
                                  <w:divBdr>
                                    <w:top w:val="none" w:sz="0" w:space="0" w:color="auto"/>
                                    <w:left w:val="none" w:sz="0" w:space="0" w:color="auto"/>
                                    <w:bottom w:val="none" w:sz="0" w:space="0" w:color="auto"/>
                                    <w:right w:val="none" w:sz="0" w:space="0" w:color="auto"/>
                                  </w:divBdr>
                                  <w:divsChild>
                                    <w:div w:id="806705842">
                                      <w:marLeft w:val="0"/>
                                      <w:marRight w:val="0"/>
                                      <w:marTop w:val="0"/>
                                      <w:marBottom w:val="0"/>
                                      <w:divBdr>
                                        <w:top w:val="none" w:sz="0" w:space="0" w:color="auto"/>
                                        <w:left w:val="none" w:sz="0" w:space="0" w:color="auto"/>
                                        <w:bottom w:val="none" w:sz="0" w:space="0" w:color="auto"/>
                                        <w:right w:val="none" w:sz="0" w:space="0" w:color="auto"/>
                                      </w:divBdr>
                                      <w:divsChild>
                                        <w:div w:id="145864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1457406">
          <w:marLeft w:val="0"/>
          <w:marRight w:val="0"/>
          <w:marTop w:val="0"/>
          <w:marBottom w:val="0"/>
          <w:divBdr>
            <w:top w:val="none" w:sz="0" w:space="0" w:color="auto"/>
            <w:left w:val="none" w:sz="0" w:space="0" w:color="auto"/>
            <w:bottom w:val="none" w:sz="0" w:space="0" w:color="auto"/>
            <w:right w:val="none" w:sz="0" w:space="0" w:color="auto"/>
          </w:divBdr>
          <w:divsChild>
            <w:div w:id="736443342">
              <w:marLeft w:val="0"/>
              <w:marRight w:val="0"/>
              <w:marTop w:val="0"/>
              <w:marBottom w:val="0"/>
              <w:divBdr>
                <w:top w:val="none" w:sz="0" w:space="0" w:color="auto"/>
                <w:left w:val="none" w:sz="0" w:space="0" w:color="auto"/>
                <w:bottom w:val="none" w:sz="0" w:space="0" w:color="auto"/>
                <w:right w:val="none" w:sz="0" w:space="0" w:color="auto"/>
              </w:divBdr>
              <w:divsChild>
                <w:div w:id="1333606841">
                  <w:marLeft w:val="0"/>
                  <w:marRight w:val="0"/>
                  <w:marTop w:val="0"/>
                  <w:marBottom w:val="0"/>
                  <w:divBdr>
                    <w:top w:val="none" w:sz="0" w:space="0" w:color="auto"/>
                    <w:left w:val="none" w:sz="0" w:space="0" w:color="auto"/>
                    <w:bottom w:val="none" w:sz="0" w:space="0" w:color="auto"/>
                    <w:right w:val="none" w:sz="0" w:space="0" w:color="auto"/>
                  </w:divBdr>
                  <w:divsChild>
                    <w:div w:id="1040469426">
                      <w:marLeft w:val="0"/>
                      <w:marRight w:val="0"/>
                      <w:marTop w:val="0"/>
                      <w:marBottom w:val="0"/>
                      <w:divBdr>
                        <w:top w:val="none" w:sz="0" w:space="0" w:color="auto"/>
                        <w:left w:val="none" w:sz="0" w:space="0" w:color="auto"/>
                        <w:bottom w:val="none" w:sz="0" w:space="0" w:color="auto"/>
                        <w:right w:val="none" w:sz="0" w:space="0" w:color="auto"/>
                      </w:divBdr>
                      <w:divsChild>
                        <w:div w:id="1875775180">
                          <w:marLeft w:val="0"/>
                          <w:marRight w:val="0"/>
                          <w:marTop w:val="0"/>
                          <w:marBottom w:val="0"/>
                          <w:divBdr>
                            <w:top w:val="none" w:sz="0" w:space="0" w:color="auto"/>
                            <w:left w:val="none" w:sz="0" w:space="0" w:color="auto"/>
                            <w:bottom w:val="none" w:sz="0" w:space="0" w:color="auto"/>
                            <w:right w:val="none" w:sz="0" w:space="0" w:color="auto"/>
                          </w:divBdr>
                          <w:divsChild>
                            <w:div w:id="2096047820">
                              <w:marLeft w:val="0"/>
                              <w:marRight w:val="0"/>
                              <w:marTop w:val="0"/>
                              <w:marBottom w:val="0"/>
                              <w:divBdr>
                                <w:top w:val="none" w:sz="0" w:space="0" w:color="auto"/>
                                <w:left w:val="none" w:sz="0" w:space="0" w:color="auto"/>
                                <w:bottom w:val="none" w:sz="0" w:space="0" w:color="auto"/>
                                <w:right w:val="none" w:sz="0" w:space="0" w:color="auto"/>
                              </w:divBdr>
                              <w:divsChild>
                                <w:div w:id="85761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483690">
                  <w:marLeft w:val="0"/>
                  <w:marRight w:val="0"/>
                  <w:marTop w:val="0"/>
                  <w:marBottom w:val="0"/>
                  <w:divBdr>
                    <w:top w:val="none" w:sz="0" w:space="0" w:color="auto"/>
                    <w:left w:val="none" w:sz="0" w:space="0" w:color="auto"/>
                    <w:bottom w:val="none" w:sz="0" w:space="0" w:color="auto"/>
                    <w:right w:val="none" w:sz="0" w:space="0" w:color="auto"/>
                  </w:divBdr>
                  <w:divsChild>
                    <w:div w:id="196628346">
                      <w:marLeft w:val="0"/>
                      <w:marRight w:val="0"/>
                      <w:marTop w:val="0"/>
                      <w:marBottom w:val="0"/>
                      <w:divBdr>
                        <w:top w:val="none" w:sz="0" w:space="0" w:color="auto"/>
                        <w:left w:val="none" w:sz="0" w:space="0" w:color="auto"/>
                        <w:bottom w:val="none" w:sz="0" w:space="0" w:color="auto"/>
                        <w:right w:val="none" w:sz="0" w:space="0" w:color="auto"/>
                      </w:divBdr>
                      <w:divsChild>
                        <w:div w:id="339164585">
                          <w:marLeft w:val="0"/>
                          <w:marRight w:val="0"/>
                          <w:marTop w:val="0"/>
                          <w:marBottom w:val="0"/>
                          <w:divBdr>
                            <w:top w:val="none" w:sz="0" w:space="0" w:color="auto"/>
                            <w:left w:val="none" w:sz="0" w:space="0" w:color="auto"/>
                            <w:bottom w:val="none" w:sz="0" w:space="0" w:color="auto"/>
                            <w:right w:val="none" w:sz="0" w:space="0" w:color="auto"/>
                          </w:divBdr>
                          <w:divsChild>
                            <w:div w:id="129983168">
                              <w:marLeft w:val="0"/>
                              <w:marRight w:val="0"/>
                              <w:marTop w:val="0"/>
                              <w:marBottom w:val="0"/>
                              <w:divBdr>
                                <w:top w:val="none" w:sz="0" w:space="0" w:color="auto"/>
                                <w:left w:val="none" w:sz="0" w:space="0" w:color="auto"/>
                                <w:bottom w:val="none" w:sz="0" w:space="0" w:color="auto"/>
                                <w:right w:val="none" w:sz="0" w:space="0" w:color="auto"/>
                              </w:divBdr>
                              <w:divsChild>
                                <w:div w:id="1265311646">
                                  <w:marLeft w:val="0"/>
                                  <w:marRight w:val="0"/>
                                  <w:marTop w:val="0"/>
                                  <w:marBottom w:val="0"/>
                                  <w:divBdr>
                                    <w:top w:val="none" w:sz="0" w:space="0" w:color="auto"/>
                                    <w:left w:val="none" w:sz="0" w:space="0" w:color="auto"/>
                                    <w:bottom w:val="none" w:sz="0" w:space="0" w:color="auto"/>
                                    <w:right w:val="none" w:sz="0" w:space="0" w:color="auto"/>
                                  </w:divBdr>
                                  <w:divsChild>
                                    <w:div w:id="77833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899827">
          <w:marLeft w:val="0"/>
          <w:marRight w:val="0"/>
          <w:marTop w:val="0"/>
          <w:marBottom w:val="0"/>
          <w:divBdr>
            <w:top w:val="none" w:sz="0" w:space="0" w:color="auto"/>
            <w:left w:val="none" w:sz="0" w:space="0" w:color="auto"/>
            <w:bottom w:val="none" w:sz="0" w:space="0" w:color="auto"/>
            <w:right w:val="none" w:sz="0" w:space="0" w:color="auto"/>
          </w:divBdr>
          <w:divsChild>
            <w:div w:id="1568494296">
              <w:marLeft w:val="0"/>
              <w:marRight w:val="0"/>
              <w:marTop w:val="0"/>
              <w:marBottom w:val="0"/>
              <w:divBdr>
                <w:top w:val="none" w:sz="0" w:space="0" w:color="auto"/>
                <w:left w:val="none" w:sz="0" w:space="0" w:color="auto"/>
                <w:bottom w:val="none" w:sz="0" w:space="0" w:color="auto"/>
                <w:right w:val="none" w:sz="0" w:space="0" w:color="auto"/>
              </w:divBdr>
              <w:divsChild>
                <w:div w:id="1545404645">
                  <w:marLeft w:val="0"/>
                  <w:marRight w:val="0"/>
                  <w:marTop w:val="0"/>
                  <w:marBottom w:val="0"/>
                  <w:divBdr>
                    <w:top w:val="none" w:sz="0" w:space="0" w:color="auto"/>
                    <w:left w:val="none" w:sz="0" w:space="0" w:color="auto"/>
                    <w:bottom w:val="none" w:sz="0" w:space="0" w:color="auto"/>
                    <w:right w:val="none" w:sz="0" w:space="0" w:color="auto"/>
                  </w:divBdr>
                  <w:divsChild>
                    <w:div w:id="968583504">
                      <w:marLeft w:val="0"/>
                      <w:marRight w:val="0"/>
                      <w:marTop w:val="0"/>
                      <w:marBottom w:val="0"/>
                      <w:divBdr>
                        <w:top w:val="none" w:sz="0" w:space="0" w:color="auto"/>
                        <w:left w:val="none" w:sz="0" w:space="0" w:color="auto"/>
                        <w:bottom w:val="none" w:sz="0" w:space="0" w:color="auto"/>
                        <w:right w:val="none" w:sz="0" w:space="0" w:color="auto"/>
                      </w:divBdr>
                      <w:divsChild>
                        <w:div w:id="630286832">
                          <w:marLeft w:val="0"/>
                          <w:marRight w:val="0"/>
                          <w:marTop w:val="0"/>
                          <w:marBottom w:val="0"/>
                          <w:divBdr>
                            <w:top w:val="none" w:sz="0" w:space="0" w:color="auto"/>
                            <w:left w:val="none" w:sz="0" w:space="0" w:color="auto"/>
                            <w:bottom w:val="none" w:sz="0" w:space="0" w:color="auto"/>
                            <w:right w:val="none" w:sz="0" w:space="0" w:color="auto"/>
                          </w:divBdr>
                          <w:divsChild>
                            <w:div w:id="1569804141">
                              <w:marLeft w:val="0"/>
                              <w:marRight w:val="0"/>
                              <w:marTop w:val="0"/>
                              <w:marBottom w:val="0"/>
                              <w:divBdr>
                                <w:top w:val="none" w:sz="0" w:space="0" w:color="auto"/>
                                <w:left w:val="none" w:sz="0" w:space="0" w:color="auto"/>
                                <w:bottom w:val="none" w:sz="0" w:space="0" w:color="auto"/>
                                <w:right w:val="none" w:sz="0" w:space="0" w:color="auto"/>
                              </w:divBdr>
                              <w:divsChild>
                                <w:div w:id="498158503">
                                  <w:marLeft w:val="0"/>
                                  <w:marRight w:val="0"/>
                                  <w:marTop w:val="0"/>
                                  <w:marBottom w:val="0"/>
                                  <w:divBdr>
                                    <w:top w:val="none" w:sz="0" w:space="0" w:color="auto"/>
                                    <w:left w:val="none" w:sz="0" w:space="0" w:color="auto"/>
                                    <w:bottom w:val="none" w:sz="0" w:space="0" w:color="auto"/>
                                    <w:right w:val="none" w:sz="0" w:space="0" w:color="auto"/>
                                  </w:divBdr>
                                  <w:divsChild>
                                    <w:div w:id="1980187066">
                                      <w:marLeft w:val="0"/>
                                      <w:marRight w:val="0"/>
                                      <w:marTop w:val="0"/>
                                      <w:marBottom w:val="0"/>
                                      <w:divBdr>
                                        <w:top w:val="none" w:sz="0" w:space="0" w:color="auto"/>
                                        <w:left w:val="none" w:sz="0" w:space="0" w:color="auto"/>
                                        <w:bottom w:val="none" w:sz="0" w:space="0" w:color="auto"/>
                                        <w:right w:val="none" w:sz="0" w:space="0" w:color="auto"/>
                                      </w:divBdr>
                                      <w:divsChild>
                                        <w:div w:id="123293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4341490">
          <w:marLeft w:val="0"/>
          <w:marRight w:val="0"/>
          <w:marTop w:val="0"/>
          <w:marBottom w:val="0"/>
          <w:divBdr>
            <w:top w:val="none" w:sz="0" w:space="0" w:color="auto"/>
            <w:left w:val="none" w:sz="0" w:space="0" w:color="auto"/>
            <w:bottom w:val="none" w:sz="0" w:space="0" w:color="auto"/>
            <w:right w:val="none" w:sz="0" w:space="0" w:color="auto"/>
          </w:divBdr>
          <w:divsChild>
            <w:div w:id="358700394">
              <w:marLeft w:val="0"/>
              <w:marRight w:val="0"/>
              <w:marTop w:val="0"/>
              <w:marBottom w:val="0"/>
              <w:divBdr>
                <w:top w:val="none" w:sz="0" w:space="0" w:color="auto"/>
                <w:left w:val="none" w:sz="0" w:space="0" w:color="auto"/>
                <w:bottom w:val="none" w:sz="0" w:space="0" w:color="auto"/>
                <w:right w:val="none" w:sz="0" w:space="0" w:color="auto"/>
              </w:divBdr>
              <w:divsChild>
                <w:div w:id="1959681712">
                  <w:marLeft w:val="0"/>
                  <w:marRight w:val="0"/>
                  <w:marTop w:val="0"/>
                  <w:marBottom w:val="0"/>
                  <w:divBdr>
                    <w:top w:val="none" w:sz="0" w:space="0" w:color="auto"/>
                    <w:left w:val="none" w:sz="0" w:space="0" w:color="auto"/>
                    <w:bottom w:val="none" w:sz="0" w:space="0" w:color="auto"/>
                    <w:right w:val="none" w:sz="0" w:space="0" w:color="auto"/>
                  </w:divBdr>
                  <w:divsChild>
                    <w:div w:id="969702625">
                      <w:marLeft w:val="0"/>
                      <w:marRight w:val="0"/>
                      <w:marTop w:val="0"/>
                      <w:marBottom w:val="0"/>
                      <w:divBdr>
                        <w:top w:val="none" w:sz="0" w:space="0" w:color="auto"/>
                        <w:left w:val="none" w:sz="0" w:space="0" w:color="auto"/>
                        <w:bottom w:val="none" w:sz="0" w:space="0" w:color="auto"/>
                        <w:right w:val="none" w:sz="0" w:space="0" w:color="auto"/>
                      </w:divBdr>
                      <w:divsChild>
                        <w:div w:id="1996495915">
                          <w:marLeft w:val="0"/>
                          <w:marRight w:val="0"/>
                          <w:marTop w:val="0"/>
                          <w:marBottom w:val="0"/>
                          <w:divBdr>
                            <w:top w:val="none" w:sz="0" w:space="0" w:color="auto"/>
                            <w:left w:val="none" w:sz="0" w:space="0" w:color="auto"/>
                            <w:bottom w:val="none" w:sz="0" w:space="0" w:color="auto"/>
                            <w:right w:val="none" w:sz="0" w:space="0" w:color="auto"/>
                          </w:divBdr>
                          <w:divsChild>
                            <w:div w:id="1330600309">
                              <w:marLeft w:val="0"/>
                              <w:marRight w:val="0"/>
                              <w:marTop w:val="0"/>
                              <w:marBottom w:val="0"/>
                              <w:divBdr>
                                <w:top w:val="none" w:sz="0" w:space="0" w:color="auto"/>
                                <w:left w:val="none" w:sz="0" w:space="0" w:color="auto"/>
                                <w:bottom w:val="none" w:sz="0" w:space="0" w:color="auto"/>
                                <w:right w:val="none" w:sz="0" w:space="0" w:color="auto"/>
                              </w:divBdr>
                              <w:divsChild>
                                <w:div w:id="119487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115129">
                  <w:marLeft w:val="0"/>
                  <w:marRight w:val="0"/>
                  <w:marTop w:val="0"/>
                  <w:marBottom w:val="0"/>
                  <w:divBdr>
                    <w:top w:val="none" w:sz="0" w:space="0" w:color="auto"/>
                    <w:left w:val="none" w:sz="0" w:space="0" w:color="auto"/>
                    <w:bottom w:val="none" w:sz="0" w:space="0" w:color="auto"/>
                    <w:right w:val="none" w:sz="0" w:space="0" w:color="auto"/>
                  </w:divBdr>
                  <w:divsChild>
                    <w:div w:id="1384938656">
                      <w:marLeft w:val="0"/>
                      <w:marRight w:val="0"/>
                      <w:marTop w:val="0"/>
                      <w:marBottom w:val="0"/>
                      <w:divBdr>
                        <w:top w:val="none" w:sz="0" w:space="0" w:color="auto"/>
                        <w:left w:val="none" w:sz="0" w:space="0" w:color="auto"/>
                        <w:bottom w:val="none" w:sz="0" w:space="0" w:color="auto"/>
                        <w:right w:val="none" w:sz="0" w:space="0" w:color="auto"/>
                      </w:divBdr>
                      <w:divsChild>
                        <w:div w:id="1289243335">
                          <w:marLeft w:val="0"/>
                          <w:marRight w:val="0"/>
                          <w:marTop w:val="0"/>
                          <w:marBottom w:val="0"/>
                          <w:divBdr>
                            <w:top w:val="none" w:sz="0" w:space="0" w:color="auto"/>
                            <w:left w:val="none" w:sz="0" w:space="0" w:color="auto"/>
                            <w:bottom w:val="none" w:sz="0" w:space="0" w:color="auto"/>
                            <w:right w:val="none" w:sz="0" w:space="0" w:color="auto"/>
                          </w:divBdr>
                          <w:divsChild>
                            <w:div w:id="932788790">
                              <w:marLeft w:val="0"/>
                              <w:marRight w:val="0"/>
                              <w:marTop w:val="0"/>
                              <w:marBottom w:val="0"/>
                              <w:divBdr>
                                <w:top w:val="none" w:sz="0" w:space="0" w:color="auto"/>
                                <w:left w:val="none" w:sz="0" w:space="0" w:color="auto"/>
                                <w:bottom w:val="none" w:sz="0" w:space="0" w:color="auto"/>
                                <w:right w:val="none" w:sz="0" w:space="0" w:color="auto"/>
                              </w:divBdr>
                              <w:divsChild>
                                <w:div w:id="215824433">
                                  <w:marLeft w:val="0"/>
                                  <w:marRight w:val="0"/>
                                  <w:marTop w:val="0"/>
                                  <w:marBottom w:val="0"/>
                                  <w:divBdr>
                                    <w:top w:val="none" w:sz="0" w:space="0" w:color="auto"/>
                                    <w:left w:val="none" w:sz="0" w:space="0" w:color="auto"/>
                                    <w:bottom w:val="none" w:sz="0" w:space="0" w:color="auto"/>
                                    <w:right w:val="none" w:sz="0" w:space="0" w:color="auto"/>
                                  </w:divBdr>
                                  <w:divsChild>
                                    <w:div w:id="49322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671351">
          <w:marLeft w:val="0"/>
          <w:marRight w:val="0"/>
          <w:marTop w:val="0"/>
          <w:marBottom w:val="0"/>
          <w:divBdr>
            <w:top w:val="none" w:sz="0" w:space="0" w:color="auto"/>
            <w:left w:val="none" w:sz="0" w:space="0" w:color="auto"/>
            <w:bottom w:val="none" w:sz="0" w:space="0" w:color="auto"/>
            <w:right w:val="none" w:sz="0" w:space="0" w:color="auto"/>
          </w:divBdr>
          <w:divsChild>
            <w:div w:id="570579995">
              <w:marLeft w:val="0"/>
              <w:marRight w:val="0"/>
              <w:marTop w:val="0"/>
              <w:marBottom w:val="0"/>
              <w:divBdr>
                <w:top w:val="none" w:sz="0" w:space="0" w:color="auto"/>
                <w:left w:val="none" w:sz="0" w:space="0" w:color="auto"/>
                <w:bottom w:val="none" w:sz="0" w:space="0" w:color="auto"/>
                <w:right w:val="none" w:sz="0" w:space="0" w:color="auto"/>
              </w:divBdr>
              <w:divsChild>
                <w:div w:id="1423641531">
                  <w:marLeft w:val="0"/>
                  <w:marRight w:val="0"/>
                  <w:marTop w:val="0"/>
                  <w:marBottom w:val="0"/>
                  <w:divBdr>
                    <w:top w:val="none" w:sz="0" w:space="0" w:color="auto"/>
                    <w:left w:val="none" w:sz="0" w:space="0" w:color="auto"/>
                    <w:bottom w:val="none" w:sz="0" w:space="0" w:color="auto"/>
                    <w:right w:val="none" w:sz="0" w:space="0" w:color="auto"/>
                  </w:divBdr>
                  <w:divsChild>
                    <w:div w:id="762919442">
                      <w:marLeft w:val="0"/>
                      <w:marRight w:val="0"/>
                      <w:marTop w:val="0"/>
                      <w:marBottom w:val="0"/>
                      <w:divBdr>
                        <w:top w:val="none" w:sz="0" w:space="0" w:color="auto"/>
                        <w:left w:val="none" w:sz="0" w:space="0" w:color="auto"/>
                        <w:bottom w:val="none" w:sz="0" w:space="0" w:color="auto"/>
                        <w:right w:val="none" w:sz="0" w:space="0" w:color="auto"/>
                      </w:divBdr>
                      <w:divsChild>
                        <w:div w:id="1116370373">
                          <w:marLeft w:val="0"/>
                          <w:marRight w:val="0"/>
                          <w:marTop w:val="0"/>
                          <w:marBottom w:val="0"/>
                          <w:divBdr>
                            <w:top w:val="none" w:sz="0" w:space="0" w:color="auto"/>
                            <w:left w:val="none" w:sz="0" w:space="0" w:color="auto"/>
                            <w:bottom w:val="none" w:sz="0" w:space="0" w:color="auto"/>
                            <w:right w:val="none" w:sz="0" w:space="0" w:color="auto"/>
                          </w:divBdr>
                          <w:divsChild>
                            <w:div w:id="1742096501">
                              <w:marLeft w:val="0"/>
                              <w:marRight w:val="0"/>
                              <w:marTop w:val="0"/>
                              <w:marBottom w:val="0"/>
                              <w:divBdr>
                                <w:top w:val="none" w:sz="0" w:space="0" w:color="auto"/>
                                <w:left w:val="none" w:sz="0" w:space="0" w:color="auto"/>
                                <w:bottom w:val="none" w:sz="0" w:space="0" w:color="auto"/>
                                <w:right w:val="none" w:sz="0" w:space="0" w:color="auto"/>
                              </w:divBdr>
                              <w:divsChild>
                                <w:div w:id="1542668909">
                                  <w:marLeft w:val="0"/>
                                  <w:marRight w:val="0"/>
                                  <w:marTop w:val="0"/>
                                  <w:marBottom w:val="0"/>
                                  <w:divBdr>
                                    <w:top w:val="none" w:sz="0" w:space="0" w:color="auto"/>
                                    <w:left w:val="none" w:sz="0" w:space="0" w:color="auto"/>
                                    <w:bottom w:val="none" w:sz="0" w:space="0" w:color="auto"/>
                                    <w:right w:val="none" w:sz="0" w:space="0" w:color="auto"/>
                                  </w:divBdr>
                                  <w:divsChild>
                                    <w:div w:id="220482454">
                                      <w:marLeft w:val="0"/>
                                      <w:marRight w:val="0"/>
                                      <w:marTop w:val="0"/>
                                      <w:marBottom w:val="0"/>
                                      <w:divBdr>
                                        <w:top w:val="none" w:sz="0" w:space="0" w:color="auto"/>
                                        <w:left w:val="none" w:sz="0" w:space="0" w:color="auto"/>
                                        <w:bottom w:val="none" w:sz="0" w:space="0" w:color="auto"/>
                                        <w:right w:val="none" w:sz="0" w:space="0" w:color="auto"/>
                                      </w:divBdr>
                                      <w:divsChild>
                                        <w:div w:id="11379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728010">
          <w:marLeft w:val="0"/>
          <w:marRight w:val="0"/>
          <w:marTop w:val="0"/>
          <w:marBottom w:val="0"/>
          <w:divBdr>
            <w:top w:val="none" w:sz="0" w:space="0" w:color="auto"/>
            <w:left w:val="none" w:sz="0" w:space="0" w:color="auto"/>
            <w:bottom w:val="none" w:sz="0" w:space="0" w:color="auto"/>
            <w:right w:val="none" w:sz="0" w:space="0" w:color="auto"/>
          </w:divBdr>
          <w:divsChild>
            <w:div w:id="567152928">
              <w:marLeft w:val="0"/>
              <w:marRight w:val="0"/>
              <w:marTop w:val="0"/>
              <w:marBottom w:val="0"/>
              <w:divBdr>
                <w:top w:val="none" w:sz="0" w:space="0" w:color="auto"/>
                <w:left w:val="none" w:sz="0" w:space="0" w:color="auto"/>
                <w:bottom w:val="none" w:sz="0" w:space="0" w:color="auto"/>
                <w:right w:val="none" w:sz="0" w:space="0" w:color="auto"/>
              </w:divBdr>
              <w:divsChild>
                <w:div w:id="1661081460">
                  <w:marLeft w:val="0"/>
                  <w:marRight w:val="0"/>
                  <w:marTop w:val="0"/>
                  <w:marBottom w:val="0"/>
                  <w:divBdr>
                    <w:top w:val="none" w:sz="0" w:space="0" w:color="auto"/>
                    <w:left w:val="none" w:sz="0" w:space="0" w:color="auto"/>
                    <w:bottom w:val="none" w:sz="0" w:space="0" w:color="auto"/>
                    <w:right w:val="none" w:sz="0" w:space="0" w:color="auto"/>
                  </w:divBdr>
                  <w:divsChild>
                    <w:div w:id="372583249">
                      <w:marLeft w:val="0"/>
                      <w:marRight w:val="0"/>
                      <w:marTop w:val="0"/>
                      <w:marBottom w:val="0"/>
                      <w:divBdr>
                        <w:top w:val="none" w:sz="0" w:space="0" w:color="auto"/>
                        <w:left w:val="none" w:sz="0" w:space="0" w:color="auto"/>
                        <w:bottom w:val="none" w:sz="0" w:space="0" w:color="auto"/>
                        <w:right w:val="none" w:sz="0" w:space="0" w:color="auto"/>
                      </w:divBdr>
                      <w:divsChild>
                        <w:div w:id="891230267">
                          <w:marLeft w:val="0"/>
                          <w:marRight w:val="0"/>
                          <w:marTop w:val="0"/>
                          <w:marBottom w:val="0"/>
                          <w:divBdr>
                            <w:top w:val="none" w:sz="0" w:space="0" w:color="auto"/>
                            <w:left w:val="none" w:sz="0" w:space="0" w:color="auto"/>
                            <w:bottom w:val="none" w:sz="0" w:space="0" w:color="auto"/>
                            <w:right w:val="none" w:sz="0" w:space="0" w:color="auto"/>
                          </w:divBdr>
                          <w:divsChild>
                            <w:div w:id="304118537">
                              <w:marLeft w:val="0"/>
                              <w:marRight w:val="0"/>
                              <w:marTop w:val="0"/>
                              <w:marBottom w:val="0"/>
                              <w:divBdr>
                                <w:top w:val="none" w:sz="0" w:space="0" w:color="auto"/>
                                <w:left w:val="none" w:sz="0" w:space="0" w:color="auto"/>
                                <w:bottom w:val="none" w:sz="0" w:space="0" w:color="auto"/>
                                <w:right w:val="none" w:sz="0" w:space="0" w:color="auto"/>
                              </w:divBdr>
                              <w:divsChild>
                                <w:div w:id="193778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753305">
                  <w:marLeft w:val="0"/>
                  <w:marRight w:val="0"/>
                  <w:marTop w:val="0"/>
                  <w:marBottom w:val="0"/>
                  <w:divBdr>
                    <w:top w:val="none" w:sz="0" w:space="0" w:color="auto"/>
                    <w:left w:val="none" w:sz="0" w:space="0" w:color="auto"/>
                    <w:bottom w:val="none" w:sz="0" w:space="0" w:color="auto"/>
                    <w:right w:val="none" w:sz="0" w:space="0" w:color="auto"/>
                  </w:divBdr>
                  <w:divsChild>
                    <w:div w:id="1278297882">
                      <w:marLeft w:val="0"/>
                      <w:marRight w:val="0"/>
                      <w:marTop w:val="0"/>
                      <w:marBottom w:val="0"/>
                      <w:divBdr>
                        <w:top w:val="none" w:sz="0" w:space="0" w:color="auto"/>
                        <w:left w:val="none" w:sz="0" w:space="0" w:color="auto"/>
                        <w:bottom w:val="none" w:sz="0" w:space="0" w:color="auto"/>
                        <w:right w:val="none" w:sz="0" w:space="0" w:color="auto"/>
                      </w:divBdr>
                      <w:divsChild>
                        <w:div w:id="260531883">
                          <w:marLeft w:val="0"/>
                          <w:marRight w:val="0"/>
                          <w:marTop w:val="0"/>
                          <w:marBottom w:val="0"/>
                          <w:divBdr>
                            <w:top w:val="none" w:sz="0" w:space="0" w:color="auto"/>
                            <w:left w:val="none" w:sz="0" w:space="0" w:color="auto"/>
                            <w:bottom w:val="none" w:sz="0" w:space="0" w:color="auto"/>
                            <w:right w:val="none" w:sz="0" w:space="0" w:color="auto"/>
                          </w:divBdr>
                          <w:divsChild>
                            <w:div w:id="473261207">
                              <w:marLeft w:val="0"/>
                              <w:marRight w:val="0"/>
                              <w:marTop w:val="0"/>
                              <w:marBottom w:val="0"/>
                              <w:divBdr>
                                <w:top w:val="none" w:sz="0" w:space="0" w:color="auto"/>
                                <w:left w:val="none" w:sz="0" w:space="0" w:color="auto"/>
                                <w:bottom w:val="none" w:sz="0" w:space="0" w:color="auto"/>
                                <w:right w:val="none" w:sz="0" w:space="0" w:color="auto"/>
                              </w:divBdr>
                              <w:divsChild>
                                <w:div w:id="543449596">
                                  <w:marLeft w:val="0"/>
                                  <w:marRight w:val="0"/>
                                  <w:marTop w:val="0"/>
                                  <w:marBottom w:val="0"/>
                                  <w:divBdr>
                                    <w:top w:val="none" w:sz="0" w:space="0" w:color="auto"/>
                                    <w:left w:val="none" w:sz="0" w:space="0" w:color="auto"/>
                                    <w:bottom w:val="none" w:sz="0" w:space="0" w:color="auto"/>
                                    <w:right w:val="none" w:sz="0" w:space="0" w:color="auto"/>
                                  </w:divBdr>
                                  <w:divsChild>
                                    <w:div w:id="144352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7628846">
          <w:marLeft w:val="0"/>
          <w:marRight w:val="0"/>
          <w:marTop w:val="0"/>
          <w:marBottom w:val="0"/>
          <w:divBdr>
            <w:top w:val="none" w:sz="0" w:space="0" w:color="auto"/>
            <w:left w:val="none" w:sz="0" w:space="0" w:color="auto"/>
            <w:bottom w:val="none" w:sz="0" w:space="0" w:color="auto"/>
            <w:right w:val="none" w:sz="0" w:space="0" w:color="auto"/>
          </w:divBdr>
          <w:divsChild>
            <w:div w:id="1443767343">
              <w:marLeft w:val="0"/>
              <w:marRight w:val="0"/>
              <w:marTop w:val="0"/>
              <w:marBottom w:val="0"/>
              <w:divBdr>
                <w:top w:val="none" w:sz="0" w:space="0" w:color="auto"/>
                <w:left w:val="none" w:sz="0" w:space="0" w:color="auto"/>
                <w:bottom w:val="none" w:sz="0" w:space="0" w:color="auto"/>
                <w:right w:val="none" w:sz="0" w:space="0" w:color="auto"/>
              </w:divBdr>
              <w:divsChild>
                <w:div w:id="167522126">
                  <w:marLeft w:val="0"/>
                  <w:marRight w:val="0"/>
                  <w:marTop w:val="0"/>
                  <w:marBottom w:val="0"/>
                  <w:divBdr>
                    <w:top w:val="none" w:sz="0" w:space="0" w:color="auto"/>
                    <w:left w:val="none" w:sz="0" w:space="0" w:color="auto"/>
                    <w:bottom w:val="none" w:sz="0" w:space="0" w:color="auto"/>
                    <w:right w:val="none" w:sz="0" w:space="0" w:color="auto"/>
                  </w:divBdr>
                  <w:divsChild>
                    <w:div w:id="1840852992">
                      <w:marLeft w:val="0"/>
                      <w:marRight w:val="0"/>
                      <w:marTop w:val="0"/>
                      <w:marBottom w:val="0"/>
                      <w:divBdr>
                        <w:top w:val="none" w:sz="0" w:space="0" w:color="auto"/>
                        <w:left w:val="none" w:sz="0" w:space="0" w:color="auto"/>
                        <w:bottom w:val="none" w:sz="0" w:space="0" w:color="auto"/>
                        <w:right w:val="none" w:sz="0" w:space="0" w:color="auto"/>
                      </w:divBdr>
                      <w:divsChild>
                        <w:div w:id="357975821">
                          <w:marLeft w:val="0"/>
                          <w:marRight w:val="0"/>
                          <w:marTop w:val="0"/>
                          <w:marBottom w:val="0"/>
                          <w:divBdr>
                            <w:top w:val="none" w:sz="0" w:space="0" w:color="auto"/>
                            <w:left w:val="none" w:sz="0" w:space="0" w:color="auto"/>
                            <w:bottom w:val="none" w:sz="0" w:space="0" w:color="auto"/>
                            <w:right w:val="none" w:sz="0" w:space="0" w:color="auto"/>
                          </w:divBdr>
                          <w:divsChild>
                            <w:div w:id="470169588">
                              <w:marLeft w:val="0"/>
                              <w:marRight w:val="0"/>
                              <w:marTop w:val="0"/>
                              <w:marBottom w:val="0"/>
                              <w:divBdr>
                                <w:top w:val="none" w:sz="0" w:space="0" w:color="auto"/>
                                <w:left w:val="none" w:sz="0" w:space="0" w:color="auto"/>
                                <w:bottom w:val="none" w:sz="0" w:space="0" w:color="auto"/>
                                <w:right w:val="none" w:sz="0" w:space="0" w:color="auto"/>
                              </w:divBdr>
                              <w:divsChild>
                                <w:div w:id="1923906713">
                                  <w:marLeft w:val="0"/>
                                  <w:marRight w:val="0"/>
                                  <w:marTop w:val="0"/>
                                  <w:marBottom w:val="0"/>
                                  <w:divBdr>
                                    <w:top w:val="none" w:sz="0" w:space="0" w:color="auto"/>
                                    <w:left w:val="none" w:sz="0" w:space="0" w:color="auto"/>
                                    <w:bottom w:val="none" w:sz="0" w:space="0" w:color="auto"/>
                                    <w:right w:val="none" w:sz="0" w:space="0" w:color="auto"/>
                                  </w:divBdr>
                                  <w:divsChild>
                                    <w:div w:id="205724443">
                                      <w:marLeft w:val="0"/>
                                      <w:marRight w:val="0"/>
                                      <w:marTop w:val="0"/>
                                      <w:marBottom w:val="0"/>
                                      <w:divBdr>
                                        <w:top w:val="none" w:sz="0" w:space="0" w:color="auto"/>
                                        <w:left w:val="none" w:sz="0" w:space="0" w:color="auto"/>
                                        <w:bottom w:val="none" w:sz="0" w:space="0" w:color="auto"/>
                                        <w:right w:val="none" w:sz="0" w:space="0" w:color="auto"/>
                                      </w:divBdr>
                                      <w:divsChild>
                                        <w:div w:id="160047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762381">
          <w:marLeft w:val="0"/>
          <w:marRight w:val="0"/>
          <w:marTop w:val="0"/>
          <w:marBottom w:val="0"/>
          <w:divBdr>
            <w:top w:val="none" w:sz="0" w:space="0" w:color="auto"/>
            <w:left w:val="none" w:sz="0" w:space="0" w:color="auto"/>
            <w:bottom w:val="none" w:sz="0" w:space="0" w:color="auto"/>
            <w:right w:val="none" w:sz="0" w:space="0" w:color="auto"/>
          </w:divBdr>
          <w:divsChild>
            <w:div w:id="1779642591">
              <w:marLeft w:val="0"/>
              <w:marRight w:val="0"/>
              <w:marTop w:val="0"/>
              <w:marBottom w:val="0"/>
              <w:divBdr>
                <w:top w:val="none" w:sz="0" w:space="0" w:color="auto"/>
                <w:left w:val="none" w:sz="0" w:space="0" w:color="auto"/>
                <w:bottom w:val="none" w:sz="0" w:space="0" w:color="auto"/>
                <w:right w:val="none" w:sz="0" w:space="0" w:color="auto"/>
              </w:divBdr>
              <w:divsChild>
                <w:div w:id="888421688">
                  <w:marLeft w:val="0"/>
                  <w:marRight w:val="0"/>
                  <w:marTop w:val="0"/>
                  <w:marBottom w:val="0"/>
                  <w:divBdr>
                    <w:top w:val="none" w:sz="0" w:space="0" w:color="auto"/>
                    <w:left w:val="none" w:sz="0" w:space="0" w:color="auto"/>
                    <w:bottom w:val="none" w:sz="0" w:space="0" w:color="auto"/>
                    <w:right w:val="none" w:sz="0" w:space="0" w:color="auto"/>
                  </w:divBdr>
                  <w:divsChild>
                    <w:div w:id="2030594807">
                      <w:marLeft w:val="0"/>
                      <w:marRight w:val="0"/>
                      <w:marTop w:val="0"/>
                      <w:marBottom w:val="0"/>
                      <w:divBdr>
                        <w:top w:val="none" w:sz="0" w:space="0" w:color="auto"/>
                        <w:left w:val="none" w:sz="0" w:space="0" w:color="auto"/>
                        <w:bottom w:val="none" w:sz="0" w:space="0" w:color="auto"/>
                        <w:right w:val="none" w:sz="0" w:space="0" w:color="auto"/>
                      </w:divBdr>
                      <w:divsChild>
                        <w:div w:id="388653409">
                          <w:marLeft w:val="0"/>
                          <w:marRight w:val="0"/>
                          <w:marTop w:val="0"/>
                          <w:marBottom w:val="0"/>
                          <w:divBdr>
                            <w:top w:val="none" w:sz="0" w:space="0" w:color="auto"/>
                            <w:left w:val="none" w:sz="0" w:space="0" w:color="auto"/>
                            <w:bottom w:val="none" w:sz="0" w:space="0" w:color="auto"/>
                            <w:right w:val="none" w:sz="0" w:space="0" w:color="auto"/>
                          </w:divBdr>
                          <w:divsChild>
                            <w:div w:id="1773863043">
                              <w:marLeft w:val="0"/>
                              <w:marRight w:val="0"/>
                              <w:marTop w:val="0"/>
                              <w:marBottom w:val="0"/>
                              <w:divBdr>
                                <w:top w:val="none" w:sz="0" w:space="0" w:color="auto"/>
                                <w:left w:val="none" w:sz="0" w:space="0" w:color="auto"/>
                                <w:bottom w:val="none" w:sz="0" w:space="0" w:color="auto"/>
                                <w:right w:val="none" w:sz="0" w:space="0" w:color="auto"/>
                              </w:divBdr>
                              <w:divsChild>
                                <w:div w:id="199768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838551">
                  <w:marLeft w:val="0"/>
                  <w:marRight w:val="0"/>
                  <w:marTop w:val="0"/>
                  <w:marBottom w:val="0"/>
                  <w:divBdr>
                    <w:top w:val="none" w:sz="0" w:space="0" w:color="auto"/>
                    <w:left w:val="none" w:sz="0" w:space="0" w:color="auto"/>
                    <w:bottom w:val="none" w:sz="0" w:space="0" w:color="auto"/>
                    <w:right w:val="none" w:sz="0" w:space="0" w:color="auto"/>
                  </w:divBdr>
                  <w:divsChild>
                    <w:div w:id="1294142270">
                      <w:marLeft w:val="0"/>
                      <w:marRight w:val="0"/>
                      <w:marTop w:val="0"/>
                      <w:marBottom w:val="0"/>
                      <w:divBdr>
                        <w:top w:val="none" w:sz="0" w:space="0" w:color="auto"/>
                        <w:left w:val="none" w:sz="0" w:space="0" w:color="auto"/>
                        <w:bottom w:val="none" w:sz="0" w:space="0" w:color="auto"/>
                        <w:right w:val="none" w:sz="0" w:space="0" w:color="auto"/>
                      </w:divBdr>
                      <w:divsChild>
                        <w:div w:id="910775507">
                          <w:marLeft w:val="0"/>
                          <w:marRight w:val="0"/>
                          <w:marTop w:val="0"/>
                          <w:marBottom w:val="0"/>
                          <w:divBdr>
                            <w:top w:val="none" w:sz="0" w:space="0" w:color="auto"/>
                            <w:left w:val="none" w:sz="0" w:space="0" w:color="auto"/>
                            <w:bottom w:val="none" w:sz="0" w:space="0" w:color="auto"/>
                            <w:right w:val="none" w:sz="0" w:space="0" w:color="auto"/>
                          </w:divBdr>
                          <w:divsChild>
                            <w:div w:id="252864958">
                              <w:marLeft w:val="0"/>
                              <w:marRight w:val="0"/>
                              <w:marTop w:val="0"/>
                              <w:marBottom w:val="0"/>
                              <w:divBdr>
                                <w:top w:val="none" w:sz="0" w:space="0" w:color="auto"/>
                                <w:left w:val="none" w:sz="0" w:space="0" w:color="auto"/>
                                <w:bottom w:val="none" w:sz="0" w:space="0" w:color="auto"/>
                                <w:right w:val="none" w:sz="0" w:space="0" w:color="auto"/>
                              </w:divBdr>
                              <w:divsChild>
                                <w:div w:id="864560491">
                                  <w:marLeft w:val="0"/>
                                  <w:marRight w:val="0"/>
                                  <w:marTop w:val="0"/>
                                  <w:marBottom w:val="0"/>
                                  <w:divBdr>
                                    <w:top w:val="none" w:sz="0" w:space="0" w:color="auto"/>
                                    <w:left w:val="none" w:sz="0" w:space="0" w:color="auto"/>
                                    <w:bottom w:val="none" w:sz="0" w:space="0" w:color="auto"/>
                                    <w:right w:val="none" w:sz="0" w:space="0" w:color="auto"/>
                                  </w:divBdr>
                                  <w:divsChild>
                                    <w:div w:id="37207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334489">
          <w:marLeft w:val="0"/>
          <w:marRight w:val="0"/>
          <w:marTop w:val="0"/>
          <w:marBottom w:val="0"/>
          <w:divBdr>
            <w:top w:val="none" w:sz="0" w:space="0" w:color="auto"/>
            <w:left w:val="none" w:sz="0" w:space="0" w:color="auto"/>
            <w:bottom w:val="none" w:sz="0" w:space="0" w:color="auto"/>
            <w:right w:val="none" w:sz="0" w:space="0" w:color="auto"/>
          </w:divBdr>
          <w:divsChild>
            <w:div w:id="1365254750">
              <w:marLeft w:val="0"/>
              <w:marRight w:val="0"/>
              <w:marTop w:val="0"/>
              <w:marBottom w:val="0"/>
              <w:divBdr>
                <w:top w:val="none" w:sz="0" w:space="0" w:color="auto"/>
                <w:left w:val="none" w:sz="0" w:space="0" w:color="auto"/>
                <w:bottom w:val="none" w:sz="0" w:space="0" w:color="auto"/>
                <w:right w:val="none" w:sz="0" w:space="0" w:color="auto"/>
              </w:divBdr>
              <w:divsChild>
                <w:div w:id="665747137">
                  <w:marLeft w:val="0"/>
                  <w:marRight w:val="0"/>
                  <w:marTop w:val="0"/>
                  <w:marBottom w:val="0"/>
                  <w:divBdr>
                    <w:top w:val="none" w:sz="0" w:space="0" w:color="auto"/>
                    <w:left w:val="none" w:sz="0" w:space="0" w:color="auto"/>
                    <w:bottom w:val="none" w:sz="0" w:space="0" w:color="auto"/>
                    <w:right w:val="none" w:sz="0" w:space="0" w:color="auto"/>
                  </w:divBdr>
                  <w:divsChild>
                    <w:div w:id="162401695">
                      <w:marLeft w:val="0"/>
                      <w:marRight w:val="0"/>
                      <w:marTop w:val="0"/>
                      <w:marBottom w:val="0"/>
                      <w:divBdr>
                        <w:top w:val="none" w:sz="0" w:space="0" w:color="auto"/>
                        <w:left w:val="none" w:sz="0" w:space="0" w:color="auto"/>
                        <w:bottom w:val="none" w:sz="0" w:space="0" w:color="auto"/>
                        <w:right w:val="none" w:sz="0" w:space="0" w:color="auto"/>
                      </w:divBdr>
                      <w:divsChild>
                        <w:div w:id="437918005">
                          <w:marLeft w:val="0"/>
                          <w:marRight w:val="0"/>
                          <w:marTop w:val="0"/>
                          <w:marBottom w:val="0"/>
                          <w:divBdr>
                            <w:top w:val="none" w:sz="0" w:space="0" w:color="auto"/>
                            <w:left w:val="none" w:sz="0" w:space="0" w:color="auto"/>
                            <w:bottom w:val="none" w:sz="0" w:space="0" w:color="auto"/>
                            <w:right w:val="none" w:sz="0" w:space="0" w:color="auto"/>
                          </w:divBdr>
                          <w:divsChild>
                            <w:div w:id="1371032308">
                              <w:marLeft w:val="0"/>
                              <w:marRight w:val="0"/>
                              <w:marTop w:val="0"/>
                              <w:marBottom w:val="0"/>
                              <w:divBdr>
                                <w:top w:val="none" w:sz="0" w:space="0" w:color="auto"/>
                                <w:left w:val="none" w:sz="0" w:space="0" w:color="auto"/>
                                <w:bottom w:val="none" w:sz="0" w:space="0" w:color="auto"/>
                                <w:right w:val="none" w:sz="0" w:space="0" w:color="auto"/>
                              </w:divBdr>
                              <w:divsChild>
                                <w:div w:id="450317820">
                                  <w:marLeft w:val="0"/>
                                  <w:marRight w:val="0"/>
                                  <w:marTop w:val="0"/>
                                  <w:marBottom w:val="0"/>
                                  <w:divBdr>
                                    <w:top w:val="none" w:sz="0" w:space="0" w:color="auto"/>
                                    <w:left w:val="none" w:sz="0" w:space="0" w:color="auto"/>
                                    <w:bottom w:val="none" w:sz="0" w:space="0" w:color="auto"/>
                                    <w:right w:val="none" w:sz="0" w:space="0" w:color="auto"/>
                                  </w:divBdr>
                                  <w:divsChild>
                                    <w:div w:id="2062705725">
                                      <w:marLeft w:val="0"/>
                                      <w:marRight w:val="0"/>
                                      <w:marTop w:val="0"/>
                                      <w:marBottom w:val="0"/>
                                      <w:divBdr>
                                        <w:top w:val="none" w:sz="0" w:space="0" w:color="auto"/>
                                        <w:left w:val="none" w:sz="0" w:space="0" w:color="auto"/>
                                        <w:bottom w:val="none" w:sz="0" w:space="0" w:color="auto"/>
                                        <w:right w:val="none" w:sz="0" w:space="0" w:color="auto"/>
                                      </w:divBdr>
                                      <w:divsChild>
                                        <w:div w:id="172556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5171501">
          <w:marLeft w:val="0"/>
          <w:marRight w:val="0"/>
          <w:marTop w:val="0"/>
          <w:marBottom w:val="0"/>
          <w:divBdr>
            <w:top w:val="none" w:sz="0" w:space="0" w:color="auto"/>
            <w:left w:val="none" w:sz="0" w:space="0" w:color="auto"/>
            <w:bottom w:val="none" w:sz="0" w:space="0" w:color="auto"/>
            <w:right w:val="none" w:sz="0" w:space="0" w:color="auto"/>
          </w:divBdr>
          <w:divsChild>
            <w:div w:id="1925413497">
              <w:marLeft w:val="0"/>
              <w:marRight w:val="0"/>
              <w:marTop w:val="0"/>
              <w:marBottom w:val="0"/>
              <w:divBdr>
                <w:top w:val="none" w:sz="0" w:space="0" w:color="auto"/>
                <w:left w:val="none" w:sz="0" w:space="0" w:color="auto"/>
                <w:bottom w:val="none" w:sz="0" w:space="0" w:color="auto"/>
                <w:right w:val="none" w:sz="0" w:space="0" w:color="auto"/>
              </w:divBdr>
              <w:divsChild>
                <w:div w:id="318191826">
                  <w:marLeft w:val="0"/>
                  <w:marRight w:val="0"/>
                  <w:marTop w:val="0"/>
                  <w:marBottom w:val="0"/>
                  <w:divBdr>
                    <w:top w:val="none" w:sz="0" w:space="0" w:color="auto"/>
                    <w:left w:val="none" w:sz="0" w:space="0" w:color="auto"/>
                    <w:bottom w:val="none" w:sz="0" w:space="0" w:color="auto"/>
                    <w:right w:val="none" w:sz="0" w:space="0" w:color="auto"/>
                  </w:divBdr>
                  <w:divsChild>
                    <w:div w:id="2087727148">
                      <w:marLeft w:val="0"/>
                      <w:marRight w:val="0"/>
                      <w:marTop w:val="0"/>
                      <w:marBottom w:val="0"/>
                      <w:divBdr>
                        <w:top w:val="none" w:sz="0" w:space="0" w:color="auto"/>
                        <w:left w:val="none" w:sz="0" w:space="0" w:color="auto"/>
                        <w:bottom w:val="none" w:sz="0" w:space="0" w:color="auto"/>
                        <w:right w:val="none" w:sz="0" w:space="0" w:color="auto"/>
                      </w:divBdr>
                      <w:divsChild>
                        <w:div w:id="620697271">
                          <w:marLeft w:val="0"/>
                          <w:marRight w:val="0"/>
                          <w:marTop w:val="0"/>
                          <w:marBottom w:val="0"/>
                          <w:divBdr>
                            <w:top w:val="none" w:sz="0" w:space="0" w:color="auto"/>
                            <w:left w:val="none" w:sz="0" w:space="0" w:color="auto"/>
                            <w:bottom w:val="none" w:sz="0" w:space="0" w:color="auto"/>
                            <w:right w:val="none" w:sz="0" w:space="0" w:color="auto"/>
                          </w:divBdr>
                          <w:divsChild>
                            <w:div w:id="285745752">
                              <w:marLeft w:val="0"/>
                              <w:marRight w:val="0"/>
                              <w:marTop w:val="0"/>
                              <w:marBottom w:val="0"/>
                              <w:divBdr>
                                <w:top w:val="none" w:sz="0" w:space="0" w:color="auto"/>
                                <w:left w:val="none" w:sz="0" w:space="0" w:color="auto"/>
                                <w:bottom w:val="none" w:sz="0" w:space="0" w:color="auto"/>
                                <w:right w:val="none" w:sz="0" w:space="0" w:color="auto"/>
                              </w:divBdr>
                              <w:divsChild>
                                <w:div w:id="27028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797916">
                  <w:marLeft w:val="0"/>
                  <w:marRight w:val="0"/>
                  <w:marTop w:val="0"/>
                  <w:marBottom w:val="0"/>
                  <w:divBdr>
                    <w:top w:val="none" w:sz="0" w:space="0" w:color="auto"/>
                    <w:left w:val="none" w:sz="0" w:space="0" w:color="auto"/>
                    <w:bottom w:val="none" w:sz="0" w:space="0" w:color="auto"/>
                    <w:right w:val="none" w:sz="0" w:space="0" w:color="auto"/>
                  </w:divBdr>
                  <w:divsChild>
                    <w:div w:id="222569262">
                      <w:marLeft w:val="0"/>
                      <w:marRight w:val="0"/>
                      <w:marTop w:val="0"/>
                      <w:marBottom w:val="0"/>
                      <w:divBdr>
                        <w:top w:val="none" w:sz="0" w:space="0" w:color="auto"/>
                        <w:left w:val="none" w:sz="0" w:space="0" w:color="auto"/>
                        <w:bottom w:val="none" w:sz="0" w:space="0" w:color="auto"/>
                        <w:right w:val="none" w:sz="0" w:space="0" w:color="auto"/>
                      </w:divBdr>
                      <w:divsChild>
                        <w:div w:id="105782271">
                          <w:marLeft w:val="0"/>
                          <w:marRight w:val="0"/>
                          <w:marTop w:val="0"/>
                          <w:marBottom w:val="0"/>
                          <w:divBdr>
                            <w:top w:val="none" w:sz="0" w:space="0" w:color="auto"/>
                            <w:left w:val="none" w:sz="0" w:space="0" w:color="auto"/>
                            <w:bottom w:val="none" w:sz="0" w:space="0" w:color="auto"/>
                            <w:right w:val="none" w:sz="0" w:space="0" w:color="auto"/>
                          </w:divBdr>
                          <w:divsChild>
                            <w:div w:id="2041663487">
                              <w:marLeft w:val="0"/>
                              <w:marRight w:val="0"/>
                              <w:marTop w:val="0"/>
                              <w:marBottom w:val="0"/>
                              <w:divBdr>
                                <w:top w:val="none" w:sz="0" w:space="0" w:color="auto"/>
                                <w:left w:val="none" w:sz="0" w:space="0" w:color="auto"/>
                                <w:bottom w:val="none" w:sz="0" w:space="0" w:color="auto"/>
                                <w:right w:val="none" w:sz="0" w:space="0" w:color="auto"/>
                              </w:divBdr>
                              <w:divsChild>
                                <w:div w:id="1409962650">
                                  <w:marLeft w:val="0"/>
                                  <w:marRight w:val="0"/>
                                  <w:marTop w:val="0"/>
                                  <w:marBottom w:val="0"/>
                                  <w:divBdr>
                                    <w:top w:val="none" w:sz="0" w:space="0" w:color="auto"/>
                                    <w:left w:val="none" w:sz="0" w:space="0" w:color="auto"/>
                                    <w:bottom w:val="none" w:sz="0" w:space="0" w:color="auto"/>
                                    <w:right w:val="none" w:sz="0" w:space="0" w:color="auto"/>
                                  </w:divBdr>
                                  <w:divsChild>
                                    <w:div w:id="10159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1462554">
      <w:bodyDiv w:val="1"/>
      <w:marLeft w:val="0"/>
      <w:marRight w:val="0"/>
      <w:marTop w:val="0"/>
      <w:marBottom w:val="0"/>
      <w:divBdr>
        <w:top w:val="none" w:sz="0" w:space="0" w:color="auto"/>
        <w:left w:val="none" w:sz="0" w:space="0" w:color="auto"/>
        <w:bottom w:val="none" w:sz="0" w:space="0" w:color="auto"/>
        <w:right w:val="none" w:sz="0" w:space="0" w:color="auto"/>
      </w:divBdr>
      <w:divsChild>
        <w:div w:id="1766883062">
          <w:marLeft w:val="0"/>
          <w:marRight w:val="0"/>
          <w:marTop w:val="0"/>
          <w:marBottom w:val="0"/>
          <w:divBdr>
            <w:top w:val="none" w:sz="0" w:space="0" w:color="auto"/>
            <w:left w:val="none" w:sz="0" w:space="0" w:color="auto"/>
            <w:bottom w:val="none" w:sz="0" w:space="0" w:color="auto"/>
            <w:right w:val="none" w:sz="0" w:space="0" w:color="auto"/>
          </w:divBdr>
          <w:divsChild>
            <w:div w:id="659578769">
              <w:marLeft w:val="0"/>
              <w:marRight w:val="0"/>
              <w:marTop w:val="0"/>
              <w:marBottom w:val="0"/>
              <w:divBdr>
                <w:top w:val="none" w:sz="0" w:space="0" w:color="auto"/>
                <w:left w:val="none" w:sz="0" w:space="0" w:color="auto"/>
                <w:bottom w:val="none" w:sz="0" w:space="0" w:color="auto"/>
                <w:right w:val="none" w:sz="0" w:space="0" w:color="auto"/>
              </w:divBdr>
              <w:divsChild>
                <w:div w:id="1424496259">
                  <w:marLeft w:val="0"/>
                  <w:marRight w:val="0"/>
                  <w:marTop w:val="0"/>
                  <w:marBottom w:val="0"/>
                  <w:divBdr>
                    <w:top w:val="none" w:sz="0" w:space="0" w:color="auto"/>
                    <w:left w:val="none" w:sz="0" w:space="0" w:color="auto"/>
                    <w:bottom w:val="none" w:sz="0" w:space="0" w:color="auto"/>
                    <w:right w:val="none" w:sz="0" w:space="0" w:color="auto"/>
                  </w:divBdr>
                  <w:divsChild>
                    <w:div w:id="390470527">
                      <w:marLeft w:val="0"/>
                      <w:marRight w:val="0"/>
                      <w:marTop w:val="0"/>
                      <w:marBottom w:val="0"/>
                      <w:divBdr>
                        <w:top w:val="none" w:sz="0" w:space="0" w:color="auto"/>
                        <w:left w:val="none" w:sz="0" w:space="0" w:color="auto"/>
                        <w:bottom w:val="none" w:sz="0" w:space="0" w:color="auto"/>
                        <w:right w:val="none" w:sz="0" w:space="0" w:color="auto"/>
                      </w:divBdr>
                      <w:divsChild>
                        <w:div w:id="1982688277">
                          <w:marLeft w:val="0"/>
                          <w:marRight w:val="0"/>
                          <w:marTop w:val="0"/>
                          <w:marBottom w:val="0"/>
                          <w:divBdr>
                            <w:top w:val="none" w:sz="0" w:space="0" w:color="auto"/>
                            <w:left w:val="none" w:sz="0" w:space="0" w:color="auto"/>
                            <w:bottom w:val="none" w:sz="0" w:space="0" w:color="auto"/>
                            <w:right w:val="none" w:sz="0" w:space="0" w:color="auto"/>
                          </w:divBdr>
                          <w:divsChild>
                            <w:div w:id="554974345">
                              <w:marLeft w:val="0"/>
                              <w:marRight w:val="0"/>
                              <w:marTop w:val="0"/>
                              <w:marBottom w:val="0"/>
                              <w:divBdr>
                                <w:top w:val="none" w:sz="0" w:space="0" w:color="auto"/>
                                <w:left w:val="none" w:sz="0" w:space="0" w:color="auto"/>
                                <w:bottom w:val="none" w:sz="0" w:space="0" w:color="auto"/>
                                <w:right w:val="none" w:sz="0" w:space="0" w:color="auto"/>
                              </w:divBdr>
                              <w:divsChild>
                                <w:div w:id="1662731156">
                                  <w:marLeft w:val="0"/>
                                  <w:marRight w:val="0"/>
                                  <w:marTop w:val="0"/>
                                  <w:marBottom w:val="0"/>
                                  <w:divBdr>
                                    <w:top w:val="none" w:sz="0" w:space="0" w:color="auto"/>
                                    <w:left w:val="none" w:sz="0" w:space="0" w:color="auto"/>
                                    <w:bottom w:val="none" w:sz="0" w:space="0" w:color="auto"/>
                                    <w:right w:val="none" w:sz="0" w:space="0" w:color="auto"/>
                                  </w:divBdr>
                                  <w:divsChild>
                                    <w:div w:id="152694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3327463">
          <w:marLeft w:val="0"/>
          <w:marRight w:val="0"/>
          <w:marTop w:val="0"/>
          <w:marBottom w:val="0"/>
          <w:divBdr>
            <w:top w:val="none" w:sz="0" w:space="0" w:color="auto"/>
            <w:left w:val="none" w:sz="0" w:space="0" w:color="auto"/>
            <w:bottom w:val="none" w:sz="0" w:space="0" w:color="auto"/>
            <w:right w:val="none" w:sz="0" w:space="0" w:color="auto"/>
          </w:divBdr>
          <w:divsChild>
            <w:div w:id="1873376811">
              <w:marLeft w:val="0"/>
              <w:marRight w:val="0"/>
              <w:marTop w:val="0"/>
              <w:marBottom w:val="0"/>
              <w:divBdr>
                <w:top w:val="none" w:sz="0" w:space="0" w:color="auto"/>
                <w:left w:val="none" w:sz="0" w:space="0" w:color="auto"/>
                <w:bottom w:val="none" w:sz="0" w:space="0" w:color="auto"/>
                <w:right w:val="none" w:sz="0" w:space="0" w:color="auto"/>
              </w:divBdr>
              <w:divsChild>
                <w:div w:id="340818018">
                  <w:marLeft w:val="0"/>
                  <w:marRight w:val="0"/>
                  <w:marTop w:val="0"/>
                  <w:marBottom w:val="0"/>
                  <w:divBdr>
                    <w:top w:val="none" w:sz="0" w:space="0" w:color="auto"/>
                    <w:left w:val="none" w:sz="0" w:space="0" w:color="auto"/>
                    <w:bottom w:val="none" w:sz="0" w:space="0" w:color="auto"/>
                    <w:right w:val="none" w:sz="0" w:space="0" w:color="auto"/>
                  </w:divBdr>
                  <w:divsChild>
                    <w:div w:id="670107138">
                      <w:marLeft w:val="0"/>
                      <w:marRight w:val="0"/>
                      <w:marTop w:val="0"/>
                      <w:marBottom w:val="0"/>
                      <w:divBdr>
                        <w:top w:val="none" w:sz="0" w:space="0" w:color="auto"/>
                        <w:left w:val="none" w:sz="0" w:space="0" w:color="auto"/>
                        <w:bottom w:val="none" w:sz="0" w:space="0" w:color="auto"/>
                        <w:right w:val="none" w:sz="0" w:space="0" w:color="auto"/>
                      </w:divBdr>
                      <w:divsChild>
                        <w:div w:id="812796664">
                          <w:marLeft w:val="0"/>
                          <w:marRight w:val="0"/>
                          <w:marTop w:val="0"/>
                          <w:marBottom w:val="0"/>
                          <w:divBdr>
                            <w:top w:val="none" w:sz="0" w:space="0" w:color="auto"/>
                            <w:left w:val="none" w:sz="0" w:space="0" w:color="auto"/>
                            <w:bottom w:val="none" w:sz="0" w:space="0" w:color="auto"/>
                            <w:right w:val="none" w:sz="0" w:space="0" w:color="auto"/>
                          </w:divBdr>
                          <w:divsChild>
                            <w:div w:id="2008944969">
                              <w:marLeft w:val="0"/>
                              <w:marRight w:val="0"/>
                              <w:marTop w:val="0"/>
                              <w:marBottom w:val="0"/>
                              <w:divBdr>
                                <w:top w:val="none" w:sz="0" w:space="0" w:color="auto"/>
                                <w:left w:val="none" w:sz="0" w:space="0" w:color="auto"/>
                                <w:bottom w:val="none" w:sz="0" w:space="0" w:color="auto"/>
                                <w:right w:val="none" w:sz="0" w:space="0" w:color="auto"/>
                              </w:divBdr>
                              <w:divsChild>
                                <w:div w:id="311105491">
                                  <w:marLeft w:val="0"/>
                                  <w:marRight w:val="0"/>
                                  <w:marTop w:val="0"/>
                                  <w:marBottom w:val="0"/>
                                  <w:divBdr>
                                    <w:top w:val="none" w:sz="0" w:space="0" w:color="auto"/>
                                    <w:left w:val="none" w:sz="0" w:space="0" w:color="auto"/>
                                    <w:bottom w:val="none" w:sz="0" w:space="0" w:color="auto"/>
                                    <w:right w:val="none" w:sz="0" w:space="0" w:color="auto"/>
                                  </w:divBdr>
                                  <w:divsChild>
                                    <w:div w:id="946962408">
                                      <w:marLeft w:val="0"/>
                                      <w:marRight w:val="0"/>
                                      <w:marTop w:val="0"/>
                                      <w:marBottom w:val="0"/>
                                      <w:divBdr>
                                        <w:top w:val="none" w:sz="0" w:space="0" w:color="auto"/>
                                        <w:left w:val="none" w:sz="0" w:space="0" w:color="auto"/>
                                        <w:bottom w:val="none" w:sz="0" w:space="0" w:color="auto"/>
                                        <w:right w:val="none" w:sz="0" w:space="0" w:color="auto"/>
                                      </w:divBdr>
                                      <w:divsChild>
                                        <w:div w:id="149711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920336">
          <w:marLeft w:val="0"/>
          <w:marRight w:val="0"/>
          <w:marTop w:val="0"/>
          <w:marBottom w:val="0"/>
          <w:divBdr>
            <w:top w:val="none" w:sz="0" w:space="0" w:color="auto"/>
            <w:left w:val="none" w:sz="0" w:space="0" w:color="auto"/>
            <w:bottom w:val="none" w:sz="0" w:space="0" w:color="auto"/>
            <w:right w:val="none" w:sz="0" w:space="0" w:color="auto"/>
          </w:divBdr>
          <w:divsChild>
            <w:div w:id="1024985365">
              <w:marLeft w:val="0"/>
              <w:marRight w:val="0"/>
              <w:marTop w:val="0"/>
              <w:marBottom w:val="0"/>
              <w:divBdr>
                <w:top w:val="none" w:sz="0" w:space="0" w:color="auto"/>
                <w:left w:val="none" w:sz="0" w:space="0" w:color="auto"/>
                <w:bottom w:val="none" w:sz="0" w:space="0" w:color="auto"/>
                <w:right w:val="none" w:sz="0" w:space="0" w:color="auto"/>
              </w:divBdr>
              <w:divsChild>
                <w:div w:id="670252403">
                  <w:marLeft w:val="0"/>
                  <w:marRight w:val="0"/>
                  <w:marTop w:val="0"/>
                  <w:marBottom w:val="0"/>
                  <w:divBdr>
                    <w:top w:val="none" w:sz="0" w:space="0" w:color="auto"/>
                    <w:left w:val="none" w:sz="0" w:space="0" w:color="auto"/>
                    <w:bottom w:val="none" w:sz="0" w:space="0" w:color="auto"/>
                    <w:right w:val="none" w:sz="0" w:space="0" w:color="auto"/>
                  </w:divBdr>
                  <w:divsChild>
                    <w:div w:id="231502794">
                      <w:marLeft w:val="0"/>
                      <w:marRight w:val="0"/>
                      <w:marTop w:val="0"/>
                      <w:marBottom w:val="0"/>
                      <w:divBdr>
                        <w:top w:val="none" w:sz="0" w:space="0" w:color="auto"/>
                        <w:left w:val="none" w:sz="0" w:space="0" w:color="auto"/>
                        <w:bottom w:val="none" w:sz="0" w:space="0" w:color="auto"/>
                        <w:right w:val="none" w:sz="0" w:space="0" w:color="auto"/>
                      </w:divBdr>
                      <w:divsChild>
                        <w:div w:id="975338034">
                          <w:marLeft w:val="0"/>
                          <w:marRight w:val="0"/>
                          <w:marTop w:val="0"/>
                          <w:marBottom w:val="0"/>
                          <w:divBdr>
                            <w:top w:val="none" w:sz="0" w:space="0" w:color="auto"/>
                            <w:left w:val="none" w:sz="0" w:space="0" w:color="auto"/>
                            <w:bottom w:val="none" w:sz="0" w:space="0" w:color="auto"/>
                            <w:right w:val="none" w:sz="0" w:space="0" w:color="auto"/>
                          </w:divBdr>
                          <w:divsChild>
                            <w:div w:id="49230142">
                              <w:marLeft w:val="0"/>
                              <w:marRight w:val="0"/>
                              <w:marTop w:val="0"/>
                              <w:marBottom w:val="0"/>
                              <w:divBdr>
                                <w:top w:val="none" w:sz="0" w:space="0" w:color="auto"/>
                                <w:left w:val="none" w:sz="0" w:space="0" w:color="auto"/>
                                <w:bottom w:val="none" w:sz="0" w:space="0" w:color="auto"/>
                                <w:right w:val="none" w:sz="0" w:space="0" w:color="auto"/>
                              </w:divBdr>
                              <w:divsChild>
                                <w:div w:id="172078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027854">
                  <w:marLeft w:val="0"/>
                  <w:marRight w:val="0"/>
                  <w:marTop w:val="0"/>
                  <w:marBottom w:val="0"/>
                  <w:divBdr>
                    <w:top w:val="none" w:sz="0" w:space="0" w:color="auto"/>
                    <w:left w:val="none" w:sz="0" w:space="0" w:color="auto"/>
                    <w:bottom w:val="none" w:sz="0" w:space="0" w:color="auto"/>
                    <w:right w:val="none" w:sz="0" w:space="0" w:color="auto"/>
                  </w:divBdr>
                  <w:divsChild>
                    <w:div w:id="638343215">
                      <w:marLeft w:val="0"/>
                      <w:marRight w:val="0"/>
                      <w:marTop w:val="0"/>
                      <w:marBottom w:val="0"/>
                      <w:divBdr>
                        <w:top w:val="none" w:sz="0" w:space="0" w:color="auto"/>
                        <w:left w:val="none" w:sz="0" w:space="0" w:color="auto"/>
                        <w:bottom w:val="none" w:sz="0" w:space="0" w:color="auto"/>
                        <w:right w:val="none" w:sz="0" w:space="0" w:color="auto"/>
                      </w:divBdr>
                      <w:divsChild>
                        <w:div w:id="1035735632">
                          <w:marLeft w:val="0"/>
                          <w:marRight w:val="0"/>
                          <w:marTop w:val="0"/>
                          <w:marBottom w:val="0"/>
                          <w:divBdr>
                            <w:top w:val="none" w:sz="0" w:space="0" w:color="auto"/>
                            <w:left w:val="none" w:sz="0" w:space="0" w:color="auto"/>
                            <w:bottom w:val="none" w:sz="0" w:space="0" w:color="auto"/>
                            <w:right w:val="none" w:sz="0" w:space="0" w:color="auto"/>
                          </w:divBdr>
                          <w:divsChild>
                            <w:div w:id="2106223628">
                              <w:marLeft w:val="0"/>
                              <w:marRight w:val="0"/>
                              <w:marTop w:val="0"/>
                              <w:marBottom w:val="0"/>
                              <w:divBdr>
                                <w:top w:val="none" w:sz="0" w:space="0" w:color="auto"/>
                                <w:left w:val="none" w:sz="0" w:space="0" w:color="auto"/>
                                <w:bottom w:val="none" w:sz="0" w:space="0" w:color="auto"/>
                                <w:right w:val="none" w:sz="0" w:space="0" w:color="auto"/>
                              </w:divBdr>
                              <w:divsChild>
                                <w:div w:id="2044550861">
                                  <w:marLeft w:val="0"/>
                                  <w:marRight w:val="0"/>
                                  <w:marTop w:val="0"/>
                                  <w:marBottom w:val="0"/>
                                  <w:divBdr>
                                    <w:top w:val="none" w:sz="0" w:space="0" w:color="auto"/>
                                    <w:left w:val="none" w:sz="0" w:space="0" w:color="auto"/>
                                    <w:bottom w:val="none" w:sz="0" w:space="0" w:color="auto"/>
                                    <w:right w:val="none" w:sz="0" w:space="0" w:color="auto"/>
                                  </w:divBdr>
                                  <w:divsChild>
                                    <w:div w:id="40345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6426392">
          <w:marLeft w:val="0"/>
          <w:marRight w:val="0"/>
          <w:marTop w:val="0"/>
          <w:marBottom w:val="0"/>
          <w:divBdr>
            <w:top w:val="none" w:sz="0" w:space="0" w:color="auto"/>
            <w:left w:val="none" w:sz="0" w:space="0" w:color="auto"/>
            <w:bottom w:val="none" w:sz="0" w:space="0" w:color="auto"/>
            <w:right w:val="none" w:sz="0" w:space="0" w:color="auto"/>
          </w:divBdr>
          <w:divsChild>
            <w:div w:id="322196797">
              <w:marLeft w:val="0"/>
              <w:marRight w:val="0"/>
              <w:marTop w:val="0"/>
              <w:marBottom w:val="0"/>
              <w:divBdr>
                <w:top w:val="none" w:sz="0" w:space="0" w:color="auto"/>
                <w:left w:val="none" w:sz="0" w:space="0" w:color="auto"/>
                <w:bottom w:val="none" w:sz="0" w:space="0" w:color="auto"/>
                <w:right w:val="none" w:sz="0" w:space="0" w:color="auto"/>
              </w:divBdr>
              <w:divsChild>
                <w:div w:id="1318613561">
                  <w:marLeft w:val="0"/>
                  <w:marRight w:val="0"/>
                  <w:marTop w:val="0"/>
                  <w:marBottom w:val="0"/>
                  <w:divBdr>
                    <w:top w:val="none" w:sz="0" w:space="0" w:color="auto"/>
                    <w:left w:val="none" w:sz="0" w:space="0" w:color="auto"/>
                    <w:bottom w:val="none" w:sz="0" w:space="0" w:color="auto"/>
                    <w:right w:val="none" w:sz="0" w:space="0" w:color="auto"/>
                  </w:divBdr>
                  <w:divsChild>
                    <w:div w:id="450823067">
                      <w:marLeft w:val="0"/>
                      <w:marRight w:val="0"/>
                      <w:marTop w:val="0"/>
                      <w:marBottom w:val="0"/>
                      <w:divBdr>
                        <w:top w:val="none" w:sz="0" w:space="0" w:color="auto"/>
                        <w:left w:val="none" w:sz="0" w:space="0" w:color="auto"/>
                        <w:bottom w:val="none" w:sz="0" w:space="0" w:color="auto"/>
                        <w:right w:val="none" w:sz="0" w:space="0" w:color="auto"/>
                      </w:divBdr>
                      <w:divsChild>
                        <w:div w:id="2079131649">
                          <w:marLeft w:val="0"/>
                          <w:marRight w:val="0"/>
                          <w:marTop w:val="0"/>
                          <w:marBottom w:val="0"/>
                          <w:divBdr>
                            <w:top w:val="none" w:sz="0" w:space="0" w:color="auto"/>
                            <w:left w:val="none" w:sz="0" w:space="0" w:color="auto"/>
                            <w:bottom w:val="none" w:sz="0" w:space="0" w:color="auto"/>
                            <w:right w:val="none" w:sz="0" w:space="0" w:color="auto"/>
                          </w:divBdr>
                          <w:divsChild>
                            <w:div w:id="1562131387">
                              <w:marLeft w:val="0"/>
                              <w:marRight w:val="0"/>
                              <w:marTop w:val="0"/>
                              <w:marBottom w:val="0"/>
                              <w:divBdr>
                                <w:top w:val="none" w:sz="0" w:space="0" w:color="auto"/>
                                <w:left w:val="none" w:sz="0" w:space="0" w:color="auto"/>
                                <w:bottom w:val="none" w:sz="0" w:space="0" w:color="auto"/>
                                <w:right w:val="none" w:sz="0" w:space="0" w:color="auto"/>
                              </w:divBdr>
                              <w:divsChild>
                                <w:div w:id="1152677321">
                                  <w:marLeft w:val="0"/>
                                  <w:marRight w:val="0"/>
                                  <w:marTop w:val="0"/>
                                  <w:marBottom w:val="0"/>
                                  <w:divBdr>
                                    <w:top w:val="none" w:sz="0" w:space="0" w:color="auto"/>
                                    <w:left w:val="none" w:sz="0" w:space="0" w:color="auto"/>
                                    <w:bottom w:val="none" w:sz="0" w:space="0" w:color="auto"/>
                                    <w:right w:val="none" w:sz="0" w:space="0" w:color="auto"/>
                                  </w:divBdr>
                                  <w:divsChild>
                                    <w:div w:id="1567298847">
                                      <w:marLeft w:val="0"/>
                                      <w:marRight w:val="0"/>
                                      <w:marTop w:val="0"/>
                                      <w:marBottom w:val="0"/>
                                      <w:divBdr>
                                        <w:top w:val="none" w:sz="0" w:space="0" w:color="auto"/>
                                        <w:left w:val="none" w:sz="0" w:space="0" w:color="auto"/>
                                        <w:bottom w:val="none" w:sz="0" w:space="0" w:color="auto"/>
                                        <w:right w:val="none" w:sz="0" w:space="0" w:color="auto"/>
                                      </w:divBdr>
                                      <w:divsChild>
                                        <w:div w:id="4971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354060">
          <w:marLeft w:val="0"/>
          <w:marRight w:val="0"/>
          <w:marTop w:val="0"/>
          <w:marBottom w:val="0"/>
          <w:divBdr>
            <w:top w:val="none" w:sz="0" w:space="0" w:color="auto"/>
            <w:left w:val="none" w:sz="0" w:space="0" w:color="auto"/>
            <w:bottom w:val="none" w:sz="0" w:space="0" w:color="auto"/>
            <w:right w:val="none" w:sz="0" w:space="0" w:color="auto"/>
          </w:divBdr>
          <w:divsChild>
            <w:div w:id="1600407834">
              <w:marLeft w:val="0"/>
              <w:marRight w:val="0"/>
              <w:marTop w:val="0"/>
              <w:marBottom w:val="0"/>
              <w:divBdr>
                <w:top w:val="none" w:sz="0" w:space="0" w:color="auto"/>
                <w:left w:val="none" w:sz="0" w:space="0" w:color="auto"/>
                <w:bottom w:val="none" w:sz="0" w:space="0" w:color="auto"/>
                <w:right w:val="none" w:sz="0" w:space="0" w:color="auto"/>
              </w:divBdr>
              <w:divsChild>
                <w:div w:id="1881892178">
                  <w:marLeft w:val="0"/>
                  <w:marRight w:val="0"/>
                  <w:marTop w:val="0"/>
                  <w:marBottom w:val="0"/>
                  <w:divBdr>
                    <w:top w:val="none" w:sz="0" w:space="0" w:color="auto"/>
                    <w:left w:val="none" w:sz="0" w:space="0" w:color="auto"/>
                    <w:bottom w:val="none" w:sz="0" w:space="0" w:color="auto"/>
                    <w:right w:val="none" w:sz="0" w:space="0" w:color="auto"/>
                  </w:divBdr>
                  <w:divsChild>
                    <w:div w:id="1163279597">
                      <w:marLeft w:val="0"/>
                      <w:marRight w:val="0"/>
                      <w:marTop w:val="0"/>
                      <w:marBottom w:val="0"/>
                      <w:divBdr>
                        <w:top w:val="none" w:sz="0" w:space="0" w:color="auto"/>
                        <w:left w:val="none" w:sz="0" w:space="0" w:color="auto"/>
                        <w:bottom w:val="none" w:sz="0" w:space="0" w:color="auto"/>
                        <w:right w:val="none" w:sz="0" w:space="0" w:color="auto"/>
                      </w:divBdr>
                      <w:divsChild>
                        <w:div w:id="70466633">
                          <w:marLeft w:val="0"/>
                          <w:marRight w:val="0"/>
                          <w:marTop w:val="0"/>
                          <w:marBottom w:val="0"/>
                          <w:divBdr>
                            <w:top w:val="none" w:sz="0" w:space="0" w:color="auto"/>
                            <w:left w:val="none" w:sz="0" w:space="0" w:color="auto"/>
                            <w:bottom w:val="none" w:sz="0" w:space="0" w:color="auto"/>
                            <w:right w:val="none" w:sz="0" w:space="0" w:color="auto"/>
                          </w:divBdr>
                          <w:divsChild>
                            <w:div w:id="1606038461">
                              <w:marLeft w:val="0"/>
                              <w:marRight w:val="0"/>
                              <w:marTop w:val="0"/>
                              <w:marBottom w:val="0"/>
                              <w:divBdr>
                                <w:top w:val="none" w:sz="0" w:space="0" w:color="auto"/>
                                <w:left w:val="none" w:sz="0" w:space="0" w:color="auto"/>
                                <w:bottom w:val="none" w:sz="0" w:space="0" w:color="auto"/>
                                <w:right w:val="none" w:sz="0" w:space="0" w:color="auto"/>
                              </w:divBdr>
                              <w:divsChild>
                                <w:div w:id="164823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965789">
                  <w:marLeft w:val="0"/>
                  <w:marRight w:val="0"/>
                  <w:marTop w:val="0"/>
                  <w:marBottom w:val="0"/>
                  <w:divBdr>
                    <w:top w:val="none" w:sz="0" w:space="0" w:color="auto"/>
                    <w:left w:val="none" w:sz="0" w:space="0" w:color="auto"/>
                    <w:bottom w:val="none" w:sz="0" w:space="0" w:color="auto"/>
                    <w:right w:val="none" w:sz="0" w:space="0" w:color="auto"/>
                  </w:divBdr>
                  <w:divsChild>
                    <w:div w:id="1859464455">
                      <w:marLeft w:val="0"/>
                      <w:marRight w:val="0"/>
                      <w:marTop w:val="0"/>
                      <w:marBottom w:val="0"/>
                      <w:divBdr>
                        <w:top w:val="none" w:sz="0" w:space="0" w:color="auto"/>
                        <w:left w:val="none" w:sz="0" w:space="0" w:color="auto"/>
                        <w:bottom w:val="none" w:sz="0" w:space="0" w:color="auto"/>
                        <w:right w:val="none" w:sz="0" w:space="0" w:color="auto"/>
                      </w:divBdr>
                      <w:divsChild>
                        <w:div w:id="1632705554">
                          <w:marLeft w:val="0"/>
                          <w:marRight w:val="0"/>
                          <w:marTop w:val="0"/>
                          <w:marBottom w:val="0"/>
                          <w:divBdr>
                            <w:top w:val="none" w:sz="0" w:space="0" w:color="auto"/>
                            <w:left w:val="none" w:sz="0" w:space="0" w:color="auto"/>
                            <w:bottom w:val="none" w:sz="0" w:space="0" w:color="auto"/>
                            <w:right w:val="none" w:sz="0" w:space="0" w:color="auto"/>
                          </w:divBdr>
                          <w:divsChild>
                            <w:div w:id="887376393">
                              <w:marLeft w:val="0"/>
                              <w:marRight w:val="0"/>
                              <w:marTop w:val="0"/>
                              <w:marBottom w:val="0"/>
                              <w:divBdr>
                                <w:top w:val="none" w:sz="0" w:space="0" w:color="auto"/>
                                <w:left w:val="none" w:sz="0" w:space="0" w:color="auto"/>
                                <w:bottom w:val="none" w:sz="0" w:space="0" w:color="auto"/>
                                <w:right w:val="none" w:sz="0" w:space="0" w:color="auto"/>
                              </w:divBdr>
                              <w:divsChild>
                                <w:div w:id="859582475">
                                  <w:marLeft w:val="0"/>
                                  <w:marRight w:val="0"/>
                                  <w:marTop w:val="0"/>
                                  <w:marBottom w:val="0"/>
                                  <w:divBdr>
                                    <w:top w:val="none" w:sz="0" w:space="0" w:color="auto"/>
                                    <w:left w:val="none" w:sz="0" w:space="0" w:color="auto"/>
                                    <w:bottom w:val="none" w:sz="0" w:space="0" w:color="auto"/>
                                    <w:right w:val="none" w:sz="0" w:space="0" w:color="auto"/>
                                  </w:divBdr>
                                  <w:divsChild>
                                    <w:div w:id="187854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8515150">
          <w:marLeft w:val="0"/>
          <w:marRight w:val="0"/>
          <w:marTop w:val="0"/>
          <w:marBottom w:val="0"/>
          <w:divBdr>
            <w:top w:val="none" w:sz="0" w:space="0" w:color="auto"/>
            <w:left w:val="none" w:sz="0" w:space="0" w:color="auto"/>
            <w:bottom w:val="none" w:sz="0" w:space="0" w:color="auto"/>
            <w:right w:val="none" w:sz="0" w:space="0" w:color="auto"/>
          </w:divBdr>
          <w:divsChild>
            <w:div w:id="623776386">
              <w:marLeft w:val="0"/>
              <w:marRight w:val="0"/>
              <w:marTop w:val="0"/>
              <w:marBottom w:val="0"/>
              <w:divBdr>
                <w:top w:val="none" w:sz="0" w:space="0" w:color="auto"/>
                <w:left w:val="none" w:sz="0" w:space="0" w:color="auto"/>
                <w:bottom w:val="none" w:sz="0" w:space="0" w:color="auto"/>
                <w:right w:val="none" w:sz="0" w:space="0" w:color="auto"/>
              </w:divBdr>
              <w:divsChild>
                <w:div w:id="653024066">
                  <w:marLeft w:val="0"/>
                  <w:marRight w:val="0"/>
                  <w:marTop w:val="0"/>
                  <w:marBottom w:val="0"/>
                  <w:divBdr>
                    <w:top w:val="none" w:sz="0" w:space="0" w:color="auto"/>
                    <w:left w:val="none" w:sz="0" w:space="0" w:color="auto"/>
                    <w:bottom w:val="none" w:sz="0" w:space="0" w:color="auto"/>
                    <w:right w:val="none" w:sz="0" w:space="0" w:color="auto"/>
                  </w:divBdr>
                  <w:divsChild>
                    <w:div w:id="1089737276">
                      <w:marLeft w:val="0"/>
                      <w:marRight w:val="0"/>
                      <w:marTop w:val="0"/>
                      <w:marBottom w:val="0"/>
                      <w:divBdr>
                        <w:top w:val="none" w:sz="0" w:space="0" w:color="auto"/>
                        <w:left w:val="none" w:sz="0" w:space="0" w:color="auto"/>
                        <w:bottom w:val="none" w:sz="0" w:space="0" w:color="auto"/>
                        <w:right w:val="none" w:sz="0" w:space="0" w:color="auto"/>
                      </w:divBdr>
                      <w:divsChild>
                        <w:div w:id="1944222283">
                          <w:marLeft w:val="0"/>
                          <w:marRight w:val="0"/>
                          <w:marTop w:val="0"/>
                          <w:marBottom w:val="0"/>
                          <w:divBdr>
                            <w:top w:val="none" w:sz="0" w:space="0" w:color="auto"/>
                            <w:left w:val="none" w:sz="0" w:space="0" w:color="auto"/>
                            <w:bottom w:val="none" w:sz="0" w:space="0" w:color="auto"/>
                            <w:right w:val="none" w:sz="0" w:space="0" w:color="auto"/>
                          </w:divBdr>
                          <w:divsChild>
                            <w:div w:id="1256981964">
                              <w:marLeft w:val="0"/>
                              <w:marRight w:val="0"/>
                              <w:marTop w:val="0"/>
                              <w:marBottom w:val="0"/>
                              <w:divBdr>
                                <w:top w:val="none" w:sz="0" w:space="0" w:color="auto"/>
                                <w:left w:val="none" w:sz="0" w:space="0" w:color="auto"/>
                                <w:bottom w:val="none" w:sz="0" w:space="0" w:color="auto"/>
                                <w:right w:val="none" w:sz="0" w:space="0" w:color="auto"/>
                              </w:divBdr>
                              <w:divsChild>
                                <w:div w:id="706298897">
                                  <w:marLeft w:val="0"/>
                                  <w:marRight w:val="0"/>
                                  <w:marTop w:val="0"/>
                                  <w:marBottom w:val="0"/>
                                  <w:divBdr>
                                    <w:top w:val="none" w:sz="0" w:space="0" w:color="auto"/>
                                    <w:left w:val="none" w:sz="0" w:space="0" w:color="auto"/>
                                    <w:bottom w:val="none" w:sz="0" w:space="0" w:color="auto"/>
                                    <w:right w:val="none" w:sz="0" w:space="0" w:color="auto"/>
                                  </w:divBdr>
                                  <w:divsChild>
                                    <w:div w:id="1788619199">
                                      <w:marLeft w:val="0"/>
                                      <w:marRight w:val="0"/>
                                      <w:marTop w:val="0"/>
                                      <w:marBottom w:val="0"/>
                                      <w:divBdr>
                                        <w:top w:val="none" w:sz="0" w:space="0" w:color="auto"/>
                                        <w:left w:val="none" w:sz="0" w:space="0" w:color="auto"/>
                                        <w:bottom w:val="none" w:sz="0" w:space="0" w:color="auto"/>
                                        <w:right w:val="none" w:sz="0" w:space="0" w:color="auto"/>
                                      </w:divBdr>
                                      <w:divsChild>
                                        <w:div w:id="24604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9248062">
          <w:marLeft w:val="0"/>
          <w:marRight w:val="0"/>
          <w:marTop w:val="0"/>
          <w:marBottom w:val="0"/>
          <w:divBdr>
            <w:top w:val="none" w:sz="0" w:space="0" w:color="auto"/>
            <w:left w:val="none" w:sz="0" w:space="0" w:color="auto"/>
            <w:bottom w:val="none" w:sz="0" w:space="0" w:color="auto"/>
            <w:right w:val="none" w:sz="0" w:space="0" w:color="auto"/>
          </w:divBdr>
          <w:divsChild>
            <w:div w:id="534973285">
              <w:marLeft w:val="0"/>
              <w:marRight w:val="0"/>
              <w:marTop w:val="0"/>
              <w:marBottom w:val="0"/>
              <w:divBdr>
                <w:top w:val="none" w:sz="0" w:space="0" w:color="auto"/>
                <w:left w:val="none" w:sz="0" w:space="0" w:color="auto"/>
                <w:bottom w:val="none" w:sz="0" w:space="0" w:color="auto"/>
                <w:right w:val="none" w:sz="0" w:space="0" w:color="auto"/>
              </w:divBdr>
              <w:divsChild>
                <w:div w:id="1393038736">
                  <w:marLeft w:val="0"/>
                  <w:marRight w:val="0"/>
                  <w:marTop w:val="0"/>
                  <w:marBottom w:val="0"/>
                  <w:divBdr>
                    <w:top w:val="none" w:sz="0" w:space="0" w:color="auto"/>
                    <w:left w:val="none" w:sz="0" w:space="0" w:color="auto"/>
                    <w:bottom w:val="none" w:sz="0" w:space="0" w:color="auto"/>
                    <w:right w:val="none" w:sz="0" w:space="0" w:color="auto"/>
                  </w:divBdr>
                  <w:divsChild>
                    <w:div w:id="1589725735">
                      <w:marLeft w:val="0"/>
                      <w:marRight w:val="0"/>
                      <w:marTop w:val="0"/>
                      <w:marBottom w:val="0"/>
                      <w:divBdr>
                        <w:top w:val="none" w:sz="0" w:space="0" w:color="auto"/>
                        <w:left w:val="none" w:sz="0" w:space="0" w:color="auto"/>
                        <w:bottom w:val="none" w:sz="0" w:space="0" w:color="auto"/>
                        <w:right w:val="none" w:sz="0" w:space="0" w:color="auto"/>
                      </w:divBdr>
                      <w:divsChild>
                        <w:div w:id="1651905666">
                          <w:marLeft w:val="0"/>
                          <w:marRight w:val="0"/>
                          <w:marTop w:val="0"/>
                          <w:marBottom w:val="0"/>
                          <w:divBdr>
                            <w:top w:val="none" w:sz="0" w:space="0" w:color="auto"/>
                            <w:left w:val="none" w:sz="0" w:space="0" w:color="auto"/>
                            <w:bottom w:val="none" w:sz="0" w:space="0" w:color="auto"/>
                            <w:right w:val="none" w:sz="0" w:space="0" w:color="auto"/>
                          </w:divBdr>
                          <w:divsChild>
                            <w:div w:id="1487278367">
                              <w:marLeft w:val="0"/>
                              <w:marRight w:val="0"/>
                              <w:marTop w:val="0"/>
                              <w:marBottom w:val="0"/>
                              <w:divBdr>
                                <w:top w:val="none" w:sz="0" w:space="0" w:color="auto"/>
                                <w:left w:val="none" w:sz="0" w:space="0" w:color="auto"/>
                                <w:bottom w:val="none" w:sz="0" w:space="0" w:color="auto"/>
                                <w:right w:val="none" w:sz="0" w:space="0" w:color="auto"/>
                              </w:divBdr>
                              <w:divsChild>
                                <w:div w:id="158892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16824">
                  <w:marLeft w:val="0"/>
                  <w:marRight w:val="0"/>
                  <w:marTop w:val="0"/>
                  <w:marBottom w:val="0"/>
                  <w:divBdr>
                    <w:top w:val="none" w:sz="0" w:space="0" w:color="auto"/>
                    <w:left w:val="none" w:sz="0" w:space="0" w:color="auto"/>
                    <w:bottom w:val="none" w:sz="0" w:space="0" w:color="auto"/>
                    <w:right w:val="none" w:sz="0" w:space="0" w:color="auto"/>
                  </w:divBdr>
                  <w:divsChild>
                    <w:div w:id="145124273">
                      <w:marLeft w:val="0"/>
                      <w:marRight w:val="0"/>
                      <w:marTop w:val="0"/>
                      <w:marBottom w:val="0"/>
                      <w:divBdr>
                        <w:top w:val="none" w:sz="0" w:space="0" w:color="auto"/>
                        <w:left w:val="none" w:sz="0" w:space="0" w:color="auto"/>
                        <w:bottom w:val="none" w:sz="0" w:space="0" w:color="auto"/>
                        <w:right w:val="none" w:sz="0" w:space="0" w:color="auto"/>
                      </w:divBdr>
                      <w:divsChild>
                        <w:div w:id="19547441">
                          <w:marLeft w:val="0"/>
                          <w:marRight w:val="0"/>
                          <w:marTop w:val="0"/>
                          <w:marBottom w:val="0"/>
                          <w:divBdr>
                            <w:top w:val="none" w:sz="0" w:space="0" w:color="auto"/>
                            <w:left w:val="none" w:sz="0" w:space="0" w:color="auto"/>
                            <w:bottom w:val="none" w:sz="0" w:space="0" w:color="auto"/>
                            <w:right w:val="none" w:sz="0" w:space="0" w:color="auto"/>
                          </w:divBdr>
                          <w:divsChild>
                            <w:div w:id="116220144">
                              <w:marLeft w:val="0"/>
                              <w:marRight w:val="0"/>
                              <w:marTop w:val="0"/>
                              <w:marBottom w:val="0"/>
                              <w:divBdr>
                                <w:top w:val="none" w:sz="0" w:space="0" w:color="auto"/>
                                <w:left w:val="none" w:sz="0" w:space="0" w:color="auto"/>
                                <w:bottom w:val="none" w:sz="0" w:space="0" w:color="auto"/>
                                <w:right w:val="none" w:sz="0" w:space="0" w:color="auto"/>
                              </w:divBdr>
                              <w:divsChild>
                                <w:div w:id="1622419909">
                                  <w:marLeft w:val="0"/>
                                  <w:marRight w:val="0"/>
                                  <w:marTop w:val="0"/>
                                  <w:marBottom w:val="0"/>
                                  <w:divBdr>
                                    <w:top w:val="none" w:sz="0" w:space="0" w:color="auto"/>
                                    <w:left w:val="none" w:sz="0" w:space="0" w:color="auto"/>
                                    <w:bottom w:val="none" w:sz="0" w:space="0" w:color="auto"/>
                                    <w:right w:val="none" w:sz="0" w:space="0" w:color="auto"/>
                                  </w:divBdr>
                                  <w:divsChild>
                                    <w:div w:id="114801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0289">
          <w:marLeft w:val="0"/>
          <w:marRight w:val="0"/>
          <w:marTop w:val="0"/>
          <w:marBottom w:val="0"/>
          <w:divBdr>
            <w:top w:val="none" w:sz="0" w:space="0" w:color="auto"/>
            <w:left w:val="none" w:sz="0" w:space="0" w:color="auto"/>
            <w:bottom w:val="none" w:sz="0" w:space="0" w:color="auto"/>
            <w:right w:val="none" w:sz="0" w:space="0" w:color="auto"/>
          </w:divBdr>
          <w:divsChild>
            <w:div w:id="716511050">
              <w:marLeft w:val="0"/>
              <w:marRight w:val="0"/>
              <w:marTop w:val="0"/>
              <w:marBottom w:val="0"/>
              <w:divBdr>
                <w:top w:val="none" w:sz="0" w:space="0" w:color="auto"/>
                <w:left w:val="none" w:sz="0" w:space="0" w:color="auto"/>
                <w:bottom w:val="none" w:sz="0" w:space="0" w:color="auto"/>
                <w:right w:val="none" w:sz="0" w:space="0" w:color="auto"/>
              </w:divBdr>
              <w:divsChild>
                <w:div w:id="882516892">
                  <w:marLeft w:val="0"/>
                  <w:marRight w:val="0"/>
                  <w:marTop w:val="0"/>
                  <w:marBottom w:val="0"/>
                  <w:divBdr>
                    <w:top w:val="none" w:sz="0" w:space="0" w:color="auto"/>
                    <w:left w:val="none" w:sz="0" w:space="0" w:color="auto"/>
                    <w:bottom w:val="none" w:sz="0" w:space="0" w:color="auto"/>
                    <w:right w:val="none" w:sz="0" w:space="0" w:color="auto"/>
                  </w:divBdr>
                  <w:divsChild>
                    <w:div w:id="1511871605">
                      <w:marLeft w:val="0"/>
                      <w:marRight w:val="0"/>
                      <w:marTop w:val="0"/>
                      <w:marBottom w:val="0"/>
                      <w:divBdr>
                        <w:top w:val="none" w:sz="0" w:space="0" w:color="auto"/>
                        <w:left w:val="none" w:sz="0" w:space="0" w:color="auto"/>
                        <w:bottom w:val="none" w:sz="0" w:space="0" w:color="auto"/>
                        <w:right w:val="none" w:sz="0" w:space="0" w:color="auto"/>
                      </w:divBdr>
                      <w:divsChild>
                        <w:div w:id="2110005950">
                          <w:marLeft w:val="0"/>
                          <w:marRight w:val="0"/>
                          <w:marTop w:val="0"/>
                          <w:marBottom w:val="0"/>
                          <w:divBdr>
                            <w:top w:val="none" w:sz="0" w:space="0" w:color="auto"/>
                            <w:left w:val="none" w:sz="0" w:space="0" w:color="auto"/>
                            <w:bottom w:val="none" w:sz="0" w:space="0" w:color="auto"/>
                            <w:right w:val="none" w:sz="0" w:space="0" w:color="auto"/>
                          </w:divBdr>
                          <w:divsChild>
                            <w:div w:id="15281051">
                              <w:marLeft w:val="0"/>
                              <w:marRight w:val="0"/>
                              <w:marTop w:val="0"/>
                              <w:marBottom w:val="0"/>
                              <w:divBdr>
                                <w:top w:val="none" w:sz="0" w:space="0" w:color="auto"/>
                                <w:left w:val="none" w:sz="0" w:space="0" w:color="auto"/>
                                <w:bottom w:val="none" w:sz="0" w:space="0" w:color="auto"/>
                                <w:right w:val="none" w:sz="0" w:space="0" w:color="auto"/>
                              </w:divBdr>
                              <w:divsChild>
                                <w:div w:id="1255213110">
                                  <w:marLeft w:val="0"/>
                                  <w:marRight w:val="0"/>
                                  <w:marTop w:val="0"/>
                                  <w:marBottom w:val="0"/>
                                  <w:divBdr>
                                    <w:top w:val="none" w:sz="0" w:space="0" w:color="auto"/>
                                    <w:left w:val="none" w:sz="0" w:space="0" w:color="auto"/>
                                    <w:bottom w:val="none" w:sz="0" w:space="0" w:color="auto"/>
                                    <w:right w:val="none" w:sz="0" w:space="0" w:color="auto"/>
                                  </w:divBdr>
                                  <w:divsChild>
                                    <w:div w:id="474837932">
                                      <w:marLeft w:val="0"/>
                                      <w:marRight w:val="0"/>
                                      <w:marTop w:val="0"/>
                                      <w:marBottom w:val="0"/>
                                      <w:divBdr>
                                        <w:top w:val="none" w:sz="0" w:space="0" w:color="auto"/>
                                        <w:left w:val="none" w:sz="0" w:space="0" w:color="auto"/>
                                        <w:bottom w:val="none" w:sz="0" w:space="0" w:color="auto"/>
                                        <w:right w:val="none" w:sz="0" w:space="0" w:color="auto"/>
                                      </w:divBdr>
                                      <w:divsChild>
                                        <w:div w:id="36244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2645045">
          <w:marLeft w:val="0"/>
          <w:marRight w:val="0"/>
          <w:marTop w:val="0"/>
          <w:marBottom w:val="0"/>
          <w:divBdr>
            <w:top w:val="none" w:sz="0" w:space="0" w:color="auto"/>
            <w:left w:val="none" w:sz="0" w:space="0" w:color="auto"/>
            <w:bottom w:val="none" w:sz="0" w:space="0" w:color="auto"/>
            <w:right w:val="none" w:sz="0" w:space="0" w:color="auto"/>
          </w:divBdr>
          <w:divsChild>
            <w:div w:id="1769156960">
              <w:marLeft w:val="0"/>
              <w:marRight w:val="0"/>
              <w:marTop w:val="0"/>
              <w:marBottom w:val="0"/>
              <w:divBdr>
                <w:top w:val="none" w:sz="0" w:space="0" w:color="auto"/>
                <w:left w:val="none" w:sz="0" w:space="0" w:color="auto"/>
                <w:bottom w:val="none" w:sz="0" w:space="0" w:color="auto"/>
                <w:right w:val="none" w:sz="0" w:space="0" w:color="auto"/>
              </w:divBdr>
              <w:divsChild>
                <w:div w:id="141972380">
                  <w:marLeft w:val="0"/>
                  <w:marRight w:val="0"/>
                  <w:marTop w:val="0"/>
                  <w:marBottom w:val="0"/>
                  <w:divBdr>
                    <w:top w:val="none" w:sz="0" w:space="0" w:color="auto"/>
                    <w:left w:val="none" w:sz="0" w:space="0" w:color="auto"/>
                    <w:bottom w:val="none" w:sz="0" w:space="0" w:color="auto"/>
                    <w:right w:val="none" w:sz="0" w:space="0" w:color="auto"/>
                  </w:divBdr>
                  <w:divsChild>
                    <w:div w:id="1135366563">
                      <w:marLeft w:val="0"/>
                      <w:marRight w:val="0"/>
                      <w:marTop w:val="0"/>
                      <w:marBottom w:val="0"/>
                      <w:divBdr>
                        <w:top w:val="none" w:sz="0" w:space="0" w:color="auto"/>
                        <w:left w:val="none" w:sz="0" w:space="0" w:color="auto"/>
                        <w:bottom w:val="none" w:sz="0" w:space="0" w:color="auto"/>
                        <w:right w:val="none" w:sz="0" w:space="0" w:color="auto"/>
                      </w:divBdr>
                      <w:divsChild>
                        <w:div w:id="1526940064">
                          <w:marLeft w:val="0"/>
                          <w:marRight w:val="0"/>
                          <w:marTop w:val="0"/>
                          <w:marBottom w:val="0"/>
                          <w:divBdr>
                            <w:top w:val="none" w:sz="0" w:space="0" w:color="auto"/>
                            <w:left w:val="none" w:sz="0" w:space="0" w:color="auto"/>
                            <w:bottom w:val="none" w:sz="0" w:space="0" w:color="auto"/>
                            <w:right w:val="none" w:sz="0" w:space="0" w:color="auto"/>
                          </w:divBdr>
                          <w:divsChild>
                            <w:div w:id="1345203489">
                              <w:marLeft w:val="0"/>
                              <w:marRight w:val="0"/>
                              <w:marTop w:val="0"/>
                              <w:marBottom w:val="0"/>
                              <w:divBdr>
                                <w:top w:val="none" w:sz="0" w:space="0" w:color="auto"/>
                                <w:left w:val="none" w:sz="0" w:space="0" w:color="auto"/>
                                <w:bottom w:val="none" w:sz="0" w:space="0" w:color="auto"/>
                                <w:right w:val="none" w:sz="0" w:space="0" w:color="auto"/>
                              </w:divBdr>
                              <w:divsChild>
                                <w:div w:id="2073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277404">
                  <w:marLeft w:val="0"/>
                  <w:marRight w:val="0"/>
                  <w:marTop w:val="0"/>
                  <w:marBottom w:val="0"/>
                  <w:divBdr>
                    <w:top w:val="none" w:sz="0" w:space="0" w:color="auto"/>
                    <w:left w:val="none" w:sz="0" w:space="0" w:color="auto"/>
                    <w:bottom w:val="none" w:sz="0" w:space="0" w:color="auto"/>
                    <w:right w:val="none" w:sz="0" w:space="0" w:color="auto"/>
                  </w:divBdr>
                  <w:divsChild>
                    <w:div w:id="2046708758">
                      <w:marLeft w:val="0"/>
                      <w:marRight w:val="0"/>
                      <w:marTop w:val="0"/>
                      <w:marBottom w:val="0"/>
                      <w:divBdr>
                        <w:top w:val="none" w:sz="0" w:space="0" w:color="auto"/>
                        <w:left w:val="none" w:sz="0" w:space="0" w:color="auto"/>
                        <w:bottom w:val="none" w:sz="0" w:space="0" w:color="auto"/>
                        <w:right w:val="none" w:sz="0" w:space="0" w:color="auto"/>
                      </w:divBdr>
                      <w:divsChild>
                        <w:div w:id="193885295">
                          <w:marLeft w:val="0"/>
                          <w:marRight w:val="0"/>
                          <w:marTop w:val="0"/>
                          <w:marBottom w:val="0"/>
                          <w:divBdr>
                            <w:top w:val="none" w:sz="0" w:space="0" w:color="auto"/>
                            <w:left w:val="none" w:sz="0" w:space="0" w:color="auto"/>
                            <w:bottom w:val="none" w:sz="0" w:space="0" w:color="auto"/>
                            <w:right w:val="none" w:sz="0" w:space="0" w:color="auto"/>
                          </w:divBdr>
                          <w:divsChild>
                            <w:div w:id="846792368">
                              <w:marLeft w:val="0"/>
                              <w:marRight w:val="0"/>
                              <w:marTop w:val="0"/>
                              <w:marBottom w:val="0"/>
                              <w:divBdr>
                                <w:top w:val="none" w:sz="0" w:space="0" w:color="auto"/>
                                <w:left w:val="none" w:sz="0" w:space="0" w:color="auto"/>
                                <w:bottom w:val="none" w:sz="0" w:space="0" w:color="auto"/>
                                <w:right w:val="none" w:sz="0" w:space="0" w:color="auto"/>
                              </w:divBdr>
                              <w:divsChild>
                                <w:div w:id="1418285863">
                                  <w:marLeft w:val="0"/>
                                  <w:marRight w:val="0"/>
                                  <w:marTop w:val="0"/>
                                  <w:marBottom w:val="0"/>
                                  <w:divBdr>
                                    <w:top w:val="none" w:sz="0" w:space="0" w:color="auto"/>
                                    <w:left w:val="none" w:sz="0" w:space="0" w:color="auto"/>
                                    <w:bottom w:val="none" w:sz="0" w:space="0" w:color="auto"/>
                                    <w:right w:val="none" w:sz="0" w:space="0" w:color="auto"/>
                                  </w:divBdr>
                                  <w:divsChild>
                                    <w:div w:id="61861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4864337">
          <w:marLeft w:val="0"/>
          <w:marRight w:val="0"/>
          <w:marTop w:val="0"/>
          <w:marBottom w:val="0"/>
          <w:divBdr>
            <w:top w:val="none" w:sz="0" w:space="0" w:color="auto"/>
            <w:left w:val="none" w:sz="0" w:space="0" w:color="auto"/>
            <w:bottom w:val="none" w:sz="0" w:space="0" w:color="auto"/>
            <w:right w:val="none" w:sz="0" w:space="0" w:color="auto"/>
          </w:divBdr>
          <w:divsChild>
            <w:div w:id="1191650164">
              <w:marLeft w:val="0"/>
              <w:marRight w:val="0"/>
              <w:marTop w:val="0"/>
              <w:marBottom w:val="0"/>
              <w:divBdr>
                <w:top w:val="none" w:sz="0" w:space="0" w:color="auto"/>
                <w:left w:val="none" w:sz="0" w:space="0" w:color="auto"/>
                <w:bottom w:val="none" w:sz="0" w:space="0" w:color="auto"/>
                <w:right w:val="none" w:sz="0" w:space="0" w:color="auto"/>
              </w:divBdr>
              <w:divsChild>
                <w:div w:id="1415204464">
                  <w:marLeft w:val="0"/>
                  <w:marRight w:val="0"/>
                  <w:marTop w:val="0"/>
                  <w:marBottom w:val="0"/>
                  <w:divBdr>
                    <w:top w:val="none" w:sz="0" w:space="0" w:color="auto"/>
                    <w:left w:val="none" w:sz="0" w:space="0" w:color="auto"/>
                    <w:bottom w:val="none" w:sz="0" w:space="0" w:color="auto"/>
                    <w:right w:val="none" w:sz="0" w:space="0" w:color="auto"/>
                  </w:divBdr>
                  <w:divsChild>
                    <w:div w:id="638847673">
                      <w:marLeft w:val="0"/>
                      <w:marRight w:val="0"/>
                      <w:marTop w:val="0"/>
                      <w:marBottom w:val="0"/>
                      <w:divBdr>
                        <w:top w:val="none" w:sz="0" w:space="0" w:color="auto"/>
                        <w:left w:val="none" w:sz="0" w:space="0" w:color="auto"/>
                        <w:bottom w:val="none" w:sz="0" w:space="0" w:color="auto"/>
                        <w:right w:val="none" w:sz="0" w:space="0" w:color="auto"/>
                      </w:divBdr>
                      <w:divsChild>
                        <w:div w:id="1468425511">
                          <w:marLeft w:val="0"/>
                          <w:marRight w:val="0"/>
                          <w:marTop w:val="0"/>
                          <w:marBottom w:val="0"/>
                          <w:divBdr>
                            <w:top w:val="none" w:sz="0" w:space="0" w:color="auto"/>
                            <w:left w:val="none" w:sz="0" w:space="0" w:color="auto"/>
                            <w:bottom w:val="none" w:sz="0" w:space="0" w:color="auto"/>
                            <w:right w:val="none" w:sz="0" w:space="0" w:color="auto"/>
                          </w:divBdr>
                          <w:divsChild>
                            <w:div w:id="1550072575">
                              <w:marLeft w:val="0"/>
                              <w:marRight w:val="0"/>
                              <w:marTop w:val="0"/>
                              <w:marBottom w:val="0"/>
                              <w:divBdr>
                                <w:top w:val="none" w:sz="0" w:space="0" w:color="auto"/>
                                <w:left w:val="none" w:sz="0" w:space="0" w:color="auto"/>
                                <w:bottom w:val="none" w:sz="0" w:space="0" w:color="auto"/>
                                <w:right w:val="none" w:sz="0" w:space="0" w:color="auto"/>
                              </w:divBdr>
                              <w:divsChild>
                                <w:div w:id="1705866017">
                                  <w:marLeft w:val="0"/>
                                  <w:marRight w:val="0"/>
                                  <w:marTop w:val="0"/>
                                  <w:marBottom w:val="0"/>
                                  <w:divBdr>
                                    <w:top w:val="none" w:sz="0" w:space="0" w:color="auto"/>
                                    <w:left w:val="none" w:sz="0" w:space="0" w:color="auto"/>
                                    <w:bottom w:val="none" w:sz="0" w:space="0" w:color="auto"/>
                                    <w:right w:val="none" w:sz="0" w:space="0" w:color="auto"/>
                                  </w:divBdr>
                                  <w:divsChild>
                                    <w:div w:id="468130213">
                                      <w:marLeft w:val="0"/>
                                      <w:marRight w:val="0"/>
                                      <w:marTop w:val="0"/>
                                      <w:marBottom w:val="0"/>
                                      <w:divBdr>
                                        <w:top w:val="none" w:sz="0" w:space="0" w:color="auto"/>
                                        <w:left w:val="none" w:sz="0" w:space="0" w:color="auto"/>
                                        <w:bottom w:val="none" w:sz="0" w:space="0" w:color="auto"/>
                                        <w:right w:val="none" w:sz="0" w:space="0" w:color="auto"/>
                                      </w:divBdr>
                                      <w:divsChild>
                                        <w:div w:id="25729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5934685">
          <w:marLeft w:val="0"/>
          <w:marRight w:val="0"/>
          <w:marTop w:val="0"/>
          <w:marBottom w:val="0"/>
          <w:divBdr>
            <w:top w:val="none" w:sz="0" w:space="0" w:color="auto"/>
            <w:left w:val="none" w:sz="0" w:space="0" w:color="auto"/>
            <w:bottom w:val="none" w:sz="0" w:space="0" w:color="auto"/>
            <w:right w:val="none" w:sz="0" w:space="0" w:color="auto"/>
          </w:divBdr>
          <w:divsChild>
            <w:div w:id="1261790440">
              <w:marLeft w:val="0"/>
              <w:marRight w:val="0"/>
              <w:marTop w:val="0"/>
              <w:marBottom w:val="0"/>
              <w:divBdr>
                <w:top w:val="none" w:sz="0" w:space="0" w:color="auto"/>
                <w:left w:val="none" w:sz="0" w:space="0" w:color="auto"/>
                <w:bottom w:val="none" w:sz="0" w:space="0" w:color="auto"/>
                <w:right w:val="none" w:sz="0" w:space="0" w:color="auto"/>
              </w:divBdr>
              <w:divsChild>
                <w:div w:id="967320775">
                  <w:marLeft w:val="0"/>
                  <w:marRight w:val="0"/>
                  <w:marTop w:val="0"/>
                  <w:marBottom w:val="0"/>
                  <w:divBdr>
                    <w:top w:val="none" w:sz="0" w:space="0" w:color="auto"/>
                    <w:left w:val="none" w:sz="0" w:space="0" w:color="auto"/>
                    <w:bottom w:val="none" w:sz="0" w:space="0" w:color="auto"/>
                    <w:right w:val="none" w:sz="0" w:space="0" w:color="auto"/>
                  </w:divBdr>
                  <w:divsChild>
                    <w:div w:id="914700947">
                      <w:marLeft w:val="0"/>
                      <w:marRight w:val="0"/>
                      <w:marTop w:val="0"/>
                      <w:marBottom w:val="0"/>
                      <w:divBdr>
                        <w:top w:val="none" w:sz="0" w:space="0" w:color="auto"/>
                        <w:left w:val="none" w:sz="0" w:space="0" w:color="auto"/>
                        <w:bottom w:val="none" w:sz="0" w:space="0" w:color="auto"/>
                        <w:right w:val="none" w:sz="0" w:space="0" w:color="auto"/>
                      </w:divBdr>
                      <w:divsChild>
                        <w:div w:id="1957715098">
                          <w:marLeft w:val="0"/>
                          <w:marRight w:val="0"/>
                          <w:marTop w:val="0"/>
                          <w:marBottom w:val="0"/>
                          <w:divBdr>
                            <w:top w:val="none" w:sz="0" w:space="0" w:color="auto"/>
                            <w:left w:val="none" w:sz="0" w:space="0" w:color="auto"/>
                            <w:bottom w:val="none" w:sz="0" w:space="0" w:color="auto"/>
                            <w:right w:val="none" w:sz="0" w:space="0" w:color="auto"/>
                          </w:divBdr>
                          <w:divsChild>
                            <w:div w:id="204879655">
                              <w:marLeft w:val="0"/>
                              <w:marRight w:val="0"/>
                              <w:marTop w:val="0"/>
                              <w:marBottom w:val="0"/>
                              <w:divBdr>
                                <w:top w:val="none" w:sz="0" w:space="0" w:color="auto"/>
                                <w:left w:val="none" w:sz="0" w:space="0" w:color="auto"/>
                                <w:bottom w:val="none" w:sz="0" w:space="0" w:color="auto"/>
                                <w:right w:val="none" w:sz="0" w:space="0" w:color="auto"/>
                              </w:divBdr>
                              <w:divsChild>
                                <w:div w:id="102501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834487">
                  <w:marLeft w:val="0"/>
                  <w:marRight w:val="0"/>
                  <w:marTop w:val="0"/>
                  <w:marBottom w:val="0"/>
                  <w:divBdr>
                    <w:top w:val="none" w:sz="0" w:space="0" w:color="auto"/>
                    <w:left w:val="none" w:sz="0" w:space="0" w:color="auto"/>
                    <w:bottom w:val="none" w:sz="0" w:space="0" w:color="auto"/>
                    <w:right w:val="none" w:sz="0" w:space="0" w:color="auto"/>
                  </w:divBdr>
                  <w:divsChild>
                    <w:div w:id="1844735305">
                      <w:marLeft w:val="0"/>
                      <w:marRight w:val="0"/>
                      <w:marTop w:val="0"/>
                      <w:marBottom w:val="0"/>
                      <w:divBdr>
                        <w:top w:val="none" w:sz="0" w:space="0" w:color="auto"/>
                        <w:left w:val="none" w:sz="0" w:space="0" w:color="auto"/>
                        <w:bottom w:val="none" w:sz="0" w:space="0" w:color="auto"/>
                        <w:right w:val="none" w:sz="0" w:space="0" w:color="auto"/>
                      </w:divBdr>
                      <w:divsChild>
                        <w:div w:id="1715732853">
                          <w:marLeft w:val="0"/>
                          <w:marRight w:val="0"/>
                          <w:marTop w:val="0"/>
                          <w:marBottom w:val="0"/>
                          <w:divBdr>
                            <w:top w:val="none" w:sz="0" w:space="0" w:color="auto"/>
                            <w:left w:val="none" w:sz="0" w:space="0" w:color="auto"/>
                            <w:bottom w:val="none" w:sz="0" w:space="0" w:color="auto"/>
                            <w:right w:val="none" w:sz="0" w:space="0" w:color="auto"/>
                          </w:divBdr>
                          <w:divsChild>
                            <w:div w:id="968364826">
                              <w:marLeft w:val="0"/>
                              <w:marRight w:val="0"/>
                              <w:marTop w:val="0"/>
                              <w:marBottom w:val="0"/>
                              <w:divBdr>
                                <w:top w:val="none" w:sz="0" w:space="0" w:color="auto"/>
                                <w:left w:val="none" w:sz="0" w:space="0" w:color="auto"/>
                                <w:bottom w:val="none" w:sz="0" w:space="0" w:color="auto"/>
                                <w:right w:val="none" w:sz="0" w:space="0" w:color="auto"/>
                              </w:divBdr>
                              <w:divsChild>
                                <w:div w:id="1655528826">
                                  <w:marLeft w:val="0"/>
                                  <w:marRight w:val="0"/>
                                  <w:marTop w:val="0"/>
                                  <w:marBottom w:val="0"/>
                                  <w:divBdr>
                                    <w:top w:val="none" w:sz="0" w:space="0" w:color="auto"/>
                                    <w:left w:val="none" w:sz="0" w:space="0" w:color="auto"/>
                                    <w:bottom w:val="none" w:sz="0" w:space="0" w:color="auto"/>
                                    <w:right w:val="none" w:sz="0" w:space="0" w:color="auto"/>
                                  </w:divBdr>
                                  <w:divsChild>
                                    <w:div w:id="196970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leom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18</Pages>
  <Words>2822</Words>
  <Characters>16090</Characters>
  <Application>Microsoft Office Word</Application>
  <DocSecurity>0</DocSecurity>
  <Lines>134</Lines>
  <Paragraphs>37</Paragraphs>
  <ScaleCrop>false</ScaleCrop>
  <Company/>
  <LinksUpToDate>false</LinksUpToDate>
  <CharactersWithSpaces>18875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TCOLE Rules</dc:title>
  <dc:subject/>
  <dc:creator>Walt Bauer</dc:creator>
  <cp:keywords/>
  <dc:description/>
  <cp:lastModifiedBy>Walt Bauer</cp:lastModifiedBy>
  <cp:revision>11</cp:revision>
  <dcterms:created xsi:type="dcterms:W3CDTF">2024-08-20T18:33:00Z</dcterms:created>
  <dcterms:modified xsi:type="dcterms:W3CDTF">2025-01-12T21:12:00Z</dcterms:modified>
</cp:coreProperties>
</file>